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E964A0" w:rsidRPr="003910DA" w14:paraId="6A2EC3CC" w14:textId="77777777" w:rsidTr="0084229F">
        <w:tc>
          <w:tcPr>
            <w:tcW w:w="8188" w:type="dxa"/>
          </w:tcPr>
          <w:p w14:paraId="210118A8" w14:textId="759D019B" w:rsidR="00E964A0" w:rsidRPr="003910DA" w:rsidRDefault="00FE4459" w:rsidP="00D06AFC">
            <w:pPr>
              <w:spacing w:after="0" w:line="288" w:lineRule="auto"/>
              <w:jc w:val="both"/>
              <w:rPr>
                <w:rFonts w:ascii="Times New Roman" w:hAnsi="Times New Roman"/>
                <w:sz w:val="26"/>
                <w:szCs w:val="26"/>
              </w:rPr>
            </w:pPr>
            <w:r w:rsidRPr="003910DA">
              <w:rPr>
                <w:rFonts w:ascii="Times New Roman" w:hAnsi="Times New Roman"/>
                <w:sz w:val="26"/>
                <w:szCs w:val="26"/>
              </w:rPr>
              <w:t xml:space="preserve">        </w:t>
            </w:r>
            <w:r w:rsidR="00E964A0" w:rsidRPr="003910DA">
              <w:rPr>
                <w:rFonts w:ascii="Times New Roman" w:hAnsi="Times New Roman"/>
                <w:sz w:val="26"/>
                <w:szCs w:val="26"/>
              </w:rPr>
              <w:t>SỞ GIÁO DỤC VÀ ĐÀO TẠO</w:t>
            </w:r>
          </w:p>
          <w:p w14:paraId="421BB534" w14:textId="5C7C6E45" w:rsidR="00E964A0" w:rsidRPr="003910DA" w:rsidRDefault="00FE4459" w:rsidP="00D06AFC">
            <w:pPr>
              <w:spacing w:after="0" w:line="288" w:lineRule="auto"/>
              <w:jc w:val="both"/>
              <w:rPr>
                <w:rFonts w:ascii="Times New Roman" w:hAnsi="Times New Roman"/>
                <w:sz w:val="26"/>
                <w:szCs w:val="26"/>
              </w:rPr>
            </w:pPr>
            <w:r w:rsidRPr="003910DA">
              <w:rPr>
                <w:rFonts w:ascii="Times New Roman" w:hAnsi="Times New Roman"/>
                <w:sz w:val="26"/>
                <w:szCs w:val="26"/>
              </w:rPr>
              <w:t xml:space="preserve">        </w:t>
            </w:r>
            <w:r w:rsidR="00E964A0" w:rsidRPr="003910DA">
              <w:rPr>
                <w:rFonts w:ascii="Times New Roman" w:hAnsi="Times New Roman"/>
                <w:sz w:val="26"/>
                <w:szCs w:val="26"/>
              </w:rPr>
              <w:t>THÀNH PHỐ HỒ CHÍ MINH</w:t>
            </w:r>
          </w:p>
          <w:p w14:paraId="3C03735E" w14:textId="3914C1D5" w:rsidR="00E964A0" w:rsidRPr="003910DA" w:rsidRDefault="0084229F" w:rsidP="00FE4459">
            <w:pPr>
              <w:spacing w:after="0" w:line="288" w:lineRule="auto"/>
              <w:ind w:right="-675"/>
              <w:jc w:val="both"/>
              <w:rPr>
                <w:rFonts w:ascii="Times New Roman" w:hAnsi="Times New Roman"/>
                <w:b/>
                <w:sz w:val="26"/>
                <w:szCs w:val="26"/>
              </w:rPr>
            </w:pPr>
            <w:r w:rsidRPr="003910DA">
              <w:rPr>
                <w:rFonts w:ascii="Times New Roman" w:hAnsi="Times New Roman"/>
                <w:b/>
                <w:sz w:val="26"/>
                <w:szCs w:val="26"/>
              </w:rPr>
              <w:t xml:space="preserve">TRƯỜNG CAO ĐẲNG LÝ TỰ TRỌNG </w:t>
            </w:r>
          </w:p>
        </w:tc>
        <w:tc>
          <w:tcPr>
            <w:tcW w:w="6627" w:type="dxa"/>
          </w:tcPr>
          <w:p w14:paraId="6B6DB111" w14:textId="53F16924" w:rsidR="00E964A0" w:rsidRPr="003910DA" w:rsidRDefault="00E964A0" w:rsidP="00D06AFC">
            <w:pPr>
              <w:spacing w:after="0" w:line="288" w:lineRule="auto"/>
              <w:rPr>
                <w:rFonts w:ascii="Times New Roman" w:hAnsi="Times New Roman"/>
                <w:b/>
                <w:sz w:val="26"/>
                <w:szCs w:val="26"/>
              </w:rPr>
            </w:pPr>
          </w:p>
        </w:tc>
      </w:tr>
    </w:tbl>
    <w:p w14:paraId="7838E0CB" w14:textId="7C2CC487" w:rsidR="00FE4459" w:rsidRPr="003910DA" w:rsidRDefault="00FE4459" w:rsidP="00FE4459">
      <w:pPr>
        <w:spacing w:after="0" w:line="288" w:lineRule="auto"/>
        <w:jc w:val="both"/>
        <w:rPr>
          <w:rFonts w:ascii="Times New Roman" w:hAnsi="Times New Roman"/>
          <w:b/>
          <w:sz w:val="26"/>
          <w:szCs w:val="26"/>
        </w:rPr>
      </w:pPr>
      <w:r w:rsidRPr="003910DA">
        <w:rPr>
          <w:rFonts w:ascii="Times New Roman" w:hAnsi="Times New Roman"/>
          <w:b/>
          <w:sz w:val="26"/>
          <w:szCs w:val="26"/>
        </w:rPr>
        <w:t xml:space="preserve">      THÀNH PHỐ HỒ CHÍ MINH</w:t>
      </w:r>
    </w:p>
    <w:p w14:paraId="1F1A553C" w14:textId="350CB086" w:rsidR="00A73A31" w:rsidRPr="003910DA" w:rsidRDefault="00A73A31" w:rsidP="00D06AFC">
      <w:pPr>
        <w:spacing w:after="0" w:line="288" w:lineRule="auto"/>
        <w:jc w:val="center"/>
        <w:rPr>
          <w:rFonts w:ascii="Times New Roman" w:hAnsi="Times New Roman"/>
          <w:b/>
          <w:bCs/>
          <w:sz w:val="26"/>
          <w:szCs w:val="26"/>
        </w:rPr>
      </w:pPr>
    </w:p>
    <w:p w14:paraId="793431B3" w14:textId="77777777" w:rsidR="002600D4" w:rsidRPr="003910DA" w:rsidRDefault="002600D4" w:rsidP="00D06AFC">
      <w:pPr>
        <w:spacing w:after="0" w:line="288" w:lineRule="auto"/>
        <w:jc w:val="center"/>
        <w:rPr>
          <w:rFonts w:ascii="Times New Roman" w:hAnsi="Times New Roman"/>
          <w:b/>
          <w:bCs/>
          <w:sz w:val="32"/>
          <w:szCs w:val="32"/>
        </w:rPr>
      </w:pPr>
    </w:p>
    <w:p w14:paraId="50449665" w14:textId="77777777" w:rsidR="00E964A0" w:rsidRPr="003910DA" w:rsidRDefault="00E964A0" w:rsidP="00D06AFC">
      <w:pPr>
        <w:spacing w:after="0" w:line="288" w:lineRule="auto"/>
        <w:jc w:val="center"/>
        <w:rPr>
          <w:rFonts w:ascii="Times New Roman" w:hAnsi="Times New Roman"/>
          <w:b/>
          <w:bCs/>
          <w:sz w:val="32"/>
          <w:szCs w:val="32"/>
        </w:rPr>
      </w:pPr>
      <w:r w:rsidRPr="003910DA">
        <w:rPr>
          <w:rFonts w:ascii="Times New Roman" w:hAnsi="Times New Roman"/>
          <w:b/>
          <w:bCs/>
          <w:sz w:val="32"/>
          <w:szCs w:val="32"/>
        </w:rPr>
        <w:t>BẢN MÔ TẢ NỘI DUNG CƠ BẢN CỦA SÁNG KIẾN</w:t>
      </w:r>
    </w:p>
    <w:p w14:paraId="724A71FC" w14:textId="77777777" w:rsidR="00A73A31" w:rsidRPr="003910DA" w:rsidRDefault="00A73A31" w:rsidP="00D06AFC">
      <w:pPr>
        <w:spacing w:after="0" w:line="288" w:lineRule="auto"/>
        <w:jc w:val="center"/>
        <w:rPr>
          <w:rFonts w:ascii="Times New Roman" w:hAnsi="Times New Roman"/>
          <w:b/>
          <w:bCs/>
          <w:sz w:val="26"/>
          <w:szCs w:val="26"/>
        </w:rPr>
      </w:pPr>
    </w:p>
    <w:p w14:paraId="41594423" w14:textId="77777777" w:rsidR="0084229F" w:rsidRPr="003910DA" w:rsidRDefault="004A4F5C" w:rsidP="00D06AFC">
      <w:pPr>
        <w:spacing w:after="0" w:line="288" w:lineRule="auto"/>
        <w:rPr>
          <w:rFonts w:ascii="Times New Roman" w:hAnsi="Times New Roman"/>
          <w:sz w:val="26"/>
          <w:szCs w:val="26"/>
        </w:rPr>
      </w:pPr>
      <w:r w:rsidRPr="003910DA">
        <w:rPr>
          <w:rFonts w:ascii="Times New Roman" w:hAnsi="Times New Roman"/>
          <w:bCs/>
          <w:sz w:val="26"/>
          <w:szCs w:val="26"/>
        </w:rPr>
        <w:t>Tên Sáng kiến</w:t>
      </w:r>
      <w:r w:rsidRPr="003910DA">
        <w:rPr>
          <w:rFonts w:ascii="Times New Roman" w:hAnsi="Times New Roman"/>
          <w:sz w:val="26"/>
          <w:szCs w:val="26"/>
          <w:lang w:val="vi-VN"/>
        </w:rPr>
        <w:t>:</w:t>
      </w:r>
      <w:r w:rsidR="0084229F" w:rsidRPr="003910DA">
        <w:rPr>
          <w:rFonts w:ascii="Times New Roman" w:hAnsi="Times New Roman"/>
          <w:sz w:val="26"/>
          <w:szCs w:val="26"/>
        </w:rPr>
        <w:t xml:space="preserve"> </w:t>
      </w:r>
    </w:p>
    <w:p w14:paraId="2D03D3D3" w14:textId="1057CF3D" w:rsidR="004A4F5C" w:rsidRPr="003910DA" w:rsidRDefault="0084229F" w:rsidP="00955E30">
      <w:pPr>
        <w:pStyle w:val="ListParagraph"/>
        <w:spacing w:after="120" w:line="360" w:lineRule="auto"/>
        <w:ind w:left="0" w:firstLine="360"/>
        <w:jc w:val="both"/>
        <w:rPr>
          <w:rFonts w:ascii="Times New Roman" w:hAnsi="Times New Roman"/>
          <w:b/>
          <w:bCs/>
          <w:sz w:val="26"/>
          <w:szCs w:val="26"/>
        </w:rPr>
      </w:pPr>
      <w:r w:rsidRPr="003910DA">
        <w:rPr>
          <w:rFonts w:ascii="Times New Roman" w:hAnsi="Times New Roman"/>
          <w:b/>
          <w:i/>
          <w:sz w:val="26"/>
          <w:szCs w:val="26"/>
        </w:rPr>
        <w:t>“</w:t>
      </w:r>
      <w:r w:rsidR="00955E30" w:rsidRPr="003910DA">
        <w:rPr>
          <w:rFonts w:ascii="Times New Roman" w:hAnsi="Times New Roman"/>
          <w:b/>
          <w:bCs/>
          <w:sz w:val="26"/>
          <w:szCs w:val="26"/>
        </w:rPr>
        <w:t xml:space="preserve">Thiết kế </w:t>
      </w:r>
      <w:r w:rsidR="00644FB5">
        <w:rPr>
          <w:rFonts w:ascii="Times New Roman" w:hAnsi="Times New Roman"/>
          <w:b/>
          <w:bCs/>
          <w:sz w:val="26"/>
          <w:szCs w:val="26"/>
        </w:rPr>
        <w:t>mạng CAN điều khiển kính chiếu hậu ô tô</w:t>
      </w:r>
      <w:r w:rsidRPr="003910DA">
        <w:rPr>
          <w:rFonts w:ascii="Times New Roman" w:hAnsi="Times New Roman"/>
          <w:b/>
          <w:i/>
          <w:sz w:val="26"/>
          <w:szCs w:val="26"/>
        </w:rPr>
        <w:t>”</w:t>
      </w:r>
    </w:p>
    <w:p w14:paraId="27782925" w14:textId="494BB944" w:rsidR="00E964A0" w:rsidRPr="003910DA" w:rsidRDefault="00E964A0" w:rsidP="00494A8D">
      <w:pPr>
        <w:spacing w:after="0" w:line="360" w:lineRule="auto"/>
        <w:rPr>
          <w:rFonts w:ascii="Times New Roman" w:hAnsi="Times New Roman"/>
          <w:bCs/>
          <w:sz w:val="26"/>
          <w:szCs w:val="26"/>
        </w:rPr>
      </w:pPr>
      <w:r w:rsidRPr="003910DA">
        <w:rPr>
          <w:rFonts w:ascii="Times New Roman" w:hAnsi="Times New Roman"/>
          <w:bCs/>
          <w:sz w:val="26"/>
          <w:szCs w:val="26"/>
        </w:rPr>
        <w:t xml:space="preserve">Tên người viết sáng </w:t>
      </w:r>
      <w:r w:rsidR="0084229F" w:rsidRPr="003910DA">
        <w:rPr>
          <w:rFonts w:ascii="Times New Roman" w:hAnsi="Times New Roman"/>
          <w:bCs/>
          <w:sz w:val="26"/>
          <w:szCs w:val="26"/>
        </w:rPr>
        <w:t>k</w:t>
      </w:r>
      <w:r w:rsidRPr="003910DA">
        <w:rPr>
          <w:rFonts w:ascii="Times New Roman" w:hAnsi="Times New Roman"/>
          <w:bCs/>
          <w:sz w:val="26"/>
          <w:szCs w:val="26"/>
        </w:rPr>
        <w:t>iế</w:t>
      </w:r>
      <w:r w:rsidR="0084229F" w:rsidRPr="003910DA">
        <w:rPr>
          <w:rFonts w:ascii="Times New Roman" w:hAnsi="Times New Roman"/>
          <w:bCs/>
          <w:sz w:val="26"/>
          <w:szCs w:val="26"/>
        </w:rPr>
        <w:t xml:space="preserve">n: </w:t>
      </w:r>
      <w:r w:rsidR="00955E30" w:rsidRPr="003910DA">
        <w:rPr>
          <w:rFonts w:ascii="Times New Roman" w:hAnsi="Times New Roman"/>
          <w:bCs/>
          <w:sz w:val="26"/>
          <w:szCs w:val="26"/>
        </w:rPr>
        <w:t>Nguyễn Anh Tuấn</w:t>
      </w:r>
    </w:p>
    <w:p w14:paraId="47CF27AA" w14:textId="79BE91E6" w:rsidR="00E964A0" w:rsidRPr="003910DA" w:rsidRDefault="00E964A0" w:rsidP="00494A8D">
      <w:pPr>
        <w:spacing w:after="0" w:line="360" w:lineRule="auto"/>
        <w:rPr>
          <w:rFonts w:ascii="Times New Roman" w:hAnsi="Times New Roman"/>
          <w:bCs/>
          <w:sz w:val="26"/>
          <w:szCs w:val="26"/>
        </w:rPr>
      </w:pPr>
      <w:r w:rsidRPr="003910DA">
        <w:rPr>
          <w:rFonts w:ascii="Times New Roman" w:hAnsi="Times New Roman"/>
          <w:bCs/>
          <w:sz w:val="26"/>
          <w:szCs w:val="26"/>
        </w:rPr>
        <w:t>Chức vụ</w:t>
      </w:r>
      <w:r w:rsidR="00C050E8" w:rsidRPr="003910DA">
        <w:rPr>
          <w:rFonts w:ascii="Times New Roman" w:hAnsi="Times New Roman"/>
          <w:bCs/>
          <w:sz w:val="26"/>
          <w:szCs w:val="26"/>
        </w:rPr>
        <w:t>:</w:t>
      </w:r>
      <w:r w:rsidR="00955E30" w:rsidRPr="003910DA">
        <w:rPr>
          <w:rFonts w:ascii="Times New Roman" w:hAnsi="Times New Roman"/>
          <w:bCs/>
          <w:sz w:val="26"/>
          <w:szCs w:val="26"/>
        </w:rPr>
        <w:t xml:space="preserve"> Trưởng Khoa Công Nghệ Động Lực</w:t>
      </w:r>
    </w:p>
    <w:p w14:paraId="71317993" w14:textId="3953E455" w:rsidR="00E964A0" w:rsidRPr="003910DA" w:rsidRDefault="00E964A0" w:rsidP="00494A8D">
      <w:pPr>
        <w:spacing w:after="0" w:line="360" w:lineRule="auto"/>
        <w:rPr>
          <w:rFonts w:ascii="Times New Roman" w:hAnsi="Times New Roman"/>
          <w:bCs/>
          <w:sz w:val="26"/>
          <w:szCs w:val="26"/>
        </w:rPr>
      </w:pPr>
      <w:r w:rsidRPr="003910DA">
        <w:rPr>
          <w:rFonts w:ascii="Times New Roman" w:hAnsi="Times New Roman"/>
          <w:bCs/>
          <w:sz w:val="26"/>
          <w:szCs w:val="26"/>
        </w:rPr>
        <w:t>Đơn vị công tác</w:t>
      </w:r>
      <w:r w:rsidR="0084229F" w:rsidRPr="003910DA">
        <w:rPr>
          <w:rFonts w:ascii="Times New Roman" w:hAnsi="Times New Roman"/>
          <w:bCs/>
          <w:sz w:val="26"/>
          <w:szCs w:val="26"/>
        </w:rPr>
        <w:t xml:space="preserve">: </w:t>
      </w:r>
      <w:r w:rsidR="00955E30" w:rsidRPr="003910DA">
        <w:rPr>
          <w:rFonts w:ascii="Times New Roman" w:hAnsi="Times New Roman"/>
          <w:bCs/>
          <w:sz w:val="26"/>
          <w:szCs w:val="26"/>
        </w:rPr>
        <w:t>Trường Cao Đẳng Lý Tự Trọng TP. Hồ Chí Minh</w:t>
      </w:r>
    </w:p>
    <w:p w14:paraId="59EFAFCF" w14:textId="49171863" w:rsidR="0025148F" w:rsidRPr="003910DA" w:rsidRDefault="004A4F5C" w:rsidP="00CC146C">
      <w:pPr>
        <w:pStyle w:val="ListParagraph"/>
        <w:numPr>
          <w:ilvl w:val="0"/>
          <w:numId w:val="1"/>
        </w:numPr>
        <w:tabs>
          <w:tab w:val="left" w:pos="284"/>
        </w:tabs>
        <w:spacing w:after="0" w:line="360" w:lineRule="auto"/>
        <w:ind w:left="0" w:firstLine="426"/>
        <w:rPr>
          <w:rFonts w:ascii="Times New Roman" w:hAnsi="Times New Roman"/>
          <w:sz w:val="26"/>
          <w:szCs w:val="26"/>
        </w:rPr>
      </w:pPr>
      <w:r w:rsidRPr="003910DA">
        <w:rPr>
          <w:rFonts w:ascii="Times New Roman" w:hAnsi="Times New Roman"/>
          <w:b/>
          <w:bCs/>
          <w:sz w:val="26"/>
          <w:szCs w:val="26"/>
        </w:rPr>
        <w:t>Thực trạng:</w:t>
      </w:r>
      <w:r w:rsidR="00E964A0" w:rsidRPr="003910DA">
        <w:rPr>
          <w:rFonts w:ascii="Times New Roman" w:hAnsi="Times New Roman"/>
          <w:b/>
          <w:bCs/>
          <w:sz w:val="26"/>
          <w:szCs w:val="26"/>
        </w:rPr>
        <w:t xml:space="preserve"> </w:t>
      </w:r>
    </w:p>
    <w:p w14:paraId="061BCE2A" w14:textId="7B098179" w:rsidR="00955E30" w:rsidRDefault="001610D5" w:rsidP="00955E30">
      <w:pPr>
        <w:pStyle w:val="ListParagraph"/>
        <w:spacing w:after="120" w:line="360" w:lineRule="auto"/>
        <w:ind w:left="0" w:firstLine="360"/>
        <w:jc w:val="both"/>
        <w:rPr>
          <w:rFonts w:ascii="Times New Roman" w:hAnsi="Times New Roman"/>
          <w:bCs/>
          <w:sz w:val="26"/>
          <w:szCs w:val="26"/>
        </w:rPr>
      </w:pPr>
      <w:r>
        <w:rPr>
          <w:rFonts w:ascii="Times New Roman" w:hAnsi="Times New Roman"/>
          <w:bCs/>
          <w:sz w:val="26"/>
          <w:szCs w:val="26"/>
        </w:rPr>
        <w:t>Hiện nay việc ứng dụng công nghệ cao vào tất cả các lĩnh vực ngày nhiều và ngành ô tô cũng không nằ</w:t>
      </w:r>
      <w:r w:rsidR="009F462B">
        <w:rPr>
          <w:rFonts w:ascii="Times New Roman" w:hAnsi="Times New Roman"/>
          <w:bCs/>
          <w:sz w:val="26"/>
          <w:szCs w:val="26"/>
        </w:rPr>
        <w:t>m</w:t>
      </w:r>
      <w:r>
        <w:rPr>
          <w:rFonts w:ascii="Times New Roman" w:hAnsi="Times New Roman"/>
          <w:bCs/>
          <w:sz w:val="26"/>
          <w:szCs w:val="26"/>
        </w:rPr>
        <w:t xml:space="preserve"> ngoài xu hướng đó</w:t>
      </w:r>
      <w:r w:rsidR="009F462B">
        <w:rPr>
          <w:rFonts w:ascii="Times New Roman" w:hAnsi="Times New Roman"/>
          <w:bCs/>
          <w:sz w:val="26"/>
          <w:szCs w:val="26"/>
        </w:rPr>
        <w:t>.</w:t>
      </w:r>
    </w:p>
    <w:p w14:paraId="1AB6B827" w14:textId="4BC8A0D1" w:rsidR="009F462B" w:rsidRPr="003910DA" w:rsidRDefault="009F462B" w:rsidP="00955E30">
      <w:pPr>
        <w:pStyle w:val="ListParagraph"/>
        <w:spacing w:after="120" w:line="360" w:lineRule="auto"/>
        <w:ind w:left="0" w:firstLine="360"/>
        <w:jc w:val="both"/>
        <w:rPr>
          <w:rFonts w:ascii="Times New Roman" w:hAnsi="Times New Roman"/>
          <w:bCs/>
          <w:sz w:val="26"/>
          <w:szCs w:val="26"/>
        </w:rPr>
      </w:pPr>
      <w:r>
        <w:rPr>
          <w:rFonts w:ascii="Times New Roman" w:hAnsi="Times New Roman"/>
          <w:bCs/>
          <w:sz w:val="26"/>
          <w:szCs w:val="26"/>
        </w:rPr>
        <w:t>Việc ứng dụng mạng CAN vào các mô hình thiết bị dạy học trong ngành ô tô hiện nay còn chưa được phổ biến</w:t>
      </w:r>
    </w:p>
    <w:p w14:paraId="641CD802" w14:textId="1AB7196E" w:rsidR="00955E30" w:rsidRPr="003910DA" w:rsidRDefault="00955E30" w:rsidP="00CC146C">
      <w:pPr>
        <w:spacing w:after="0" w:line="360" w:lineRule="auto"/>
        <w:ind w:firstLine="360"/>
        <w:rPr>
          <w:rFonts w:ascii="Times New Roman" w:hAnsi="Times New Roman"/>
          <w:bCs/>
          <w:sz w:val="26"/>
          <w:szCs w:val="26"/>
        </w:rPr>
      </w:pPr>
      <w:r w:rsidRPr="003910DA">
        <w:rPr>
          <w:rFonts w:ascii="Times New Roman" w:hAnsi="Times New Roman"/>
          <w:bCs/>
          <w:sz w:val="26"/>
          <w:szCs w:val="26"/>
        </w:rPr>
        <w:t xml:space="preserve">Vì vậy, việc nghiên cứu </w:t>
      </w:r>
      <w:r w:rsidR="009F462B">
        <w:rPr>
          <w:rFonts w:ascii="Times New Roman" w:hAnsi="Times New Roman"/>
          <w:bCs/>
          <w:sz w:val="26"/>
          <w:szCs w:val="26"/>
        </w:rPr>
        <w:t>t</w:t>
      </w:r>
      <w:r w:rsidR="009F462B" w:rsidRPr="009F462B">
        <w:rPr>
          <w:rFonts w:ascii="Times New Roman" w:hAnsi="Times New Roman"/>
          <w:bCs/>
          <w:sz w:val="26"/>
          <w:szCs w:val="26"/>
        </w:rPr>
        <w:t>hiết kế mạng CAN điều khiển kính chiếu hậu ô tô</w:t>
      </w:r>
      <w:r w:rsidR="009F462B" w:rsidRPr="003910DA">
        <w:rPr>
          <w:rFonts w:ascii="Times New Roman" w:hAnsi="Times New Roman"/>
          <w:bCs/>
          <w:sz w:val="26"/>
          <w:szCs w:val="26"/>
        </w:rPr>
        <w:t xml:space="preserve"> </w:t>
      </w:r>
      <w:r w:rsidRPr="003910DA">
        <w:rPr>
          <w:rFonts w:ascii="Times New Roman" w:hAnsi="Times New Roman"/>
          <w:bCs/>
          <w:sz w:val="26"/>
          <w:szCs w:val="26"/>
        </w:rPr>
        <w:t>là rất cần thiết</w:t>
      </w:r>
    </w:p>
    <w:p w14:paraId="1D7A44C7" w14:textId="6314052A" w:rsidR="00E964A0" w:rsidRPr="00A14360" w:rsidRDefault="00E964A0" w:rsidP="00CC146C">
      <w:pPr>
        <w:pStyle w:val="ListParagraph"/>
        <w:numPr>
          <w:ilvl w:val="0"/>
          <w:numId w:val="1"/>
        </w:numPr>
        <w:spacing w:after="0" w:line="360" w:lineRule="auto"/>
        <w:rPr>
          <w:rFonts w:ascii="Times New Roman" w:hAnsi="Times New Roman"/>
          <w:sz w:val="26"/>
          <w:szCs w:val="26"/>
        </w:rPr>
      </w:pPr>
      <w:r w:rsidRPr="003910DA">
        <w:rPr>
          <w:rFonts w:ascii="Times New Roman" w:hAnsi="Times New Roman"/>
          <w:b/>
          <w:bCs/>
          <w:sz w:val="26"/>
          <w:szCs w:val="26"/>
        </w:rPr>
        <w:t xml:space="preserve">Nội dung </w:t>
      </w:r>
      <w:r w:rsidRPr="003910DA">
        <w:rPr>
          <w:rFonts w:ascii="Times New Roman" w:hAnsi="Times New Roman"/>
          <w:b/>
          <w:sz w:val="26"/>
          <w:szCs w:val="26"/>
        </w:rPr>
        <w:t>sáng kiến</w:t>
      </w:r>
    </w:p>
    <w:p w14:paraId="5071A298" w14:textId="3718324E" w:rsidR="00A14360" w:rsidRDefault="00A14360" w:rsidP="00A14360">
      <w:pPr>
        <w:pStyle w:val="ListParagraph"/>
        <w:spacing w:after="0" w:line="360" w:lineRule="auto"/>
        <w:rPr>
          <w:rFonts w:ascii="Times New Roman" w:hAnsi="Times New Roman"/>
          <w:sz w:val="26"/>
          <w:szCs w:val="26"/>
        </w:rPr>
      </w:pPr>
      <w:r>
        <w:rPr>
          <w:noProof/>
        </w:rPr>
        <w:drawing>
          <wp:anchor distT="0" distB="0" distL="114300" distR="114300" simplePos="0" relativeHeight="251658240" behindDoc="1" locked="0" layoutInCell="1" allowOverlap="1" wp14:anchorId="79DE49FA" wp14:editId="4C08351E">
            <wp:simplePos x="0" y="0"/>
            <wp:positionH relativeFrom="margin">
              <wp:align>center</wp:align>
            </wp:positionH>
            <wp:positionV relativeFrom="paragraph">
              <wp:posOffset>6985</wp:posOffset>
            </wp:positionV>
            <wp:extent cx="4005580" cy="3002915"/>
            <wp:effectExtent l="0" t="0" r="0" b="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10800000">
                      <a:off x="0" y="0"/>
                      <a:ext cx="4005580" cy="3002915"/>
                    </a:xfrm>
                    <a:prstGeom prst="rect">
                      <a:avLst/>
                    </a:prstGeom>
                  </pic:spPr>
                </pic:pic>
              </a:graphicData>
            </a:graphic>
            <wp14:sizeRelH relativeFrom="page">
              <wp14:pctWidth>0</wp14:pctWidth>
            </wp14:sizeRelH>
            <wp14:sizeRelV relativeFrom="page">
              <wp14:pctHeight>0</wp14:pctHeight>
            </wp14:sizeRelV>
          </wp:anchor>
        </w:drawing>
      </w:r>
    </w:p>
    <w:p w14:paraId="32778F97" w14:textId="62D8ED65" w:rsidR="00A14360" w:rsidRDefault="00A14360" w:rsidP="00A14360">
      <w:pPr>
        <w:pStyle w:val="ListParagraph"/>
        <w:spacing w:after="0" w:line="360" w:lineRule="auto"/>
        <w:rPr>
          <w:rFonts w:ascii="Times New Roman" w:hAnsi="Times New Roman"/>
          <w:sz w:val="26"/>
          <w:szCs w:val="26"/>
        </w:rPr>
      </w:pPr>
    </w:p>
    <w:p w14:paraId="2FCC5CB0" w14:textId="77777777" w:rsidR="00A14360" w:rsidRDefault="00A14360" w:rsidP="00A14360">
      <w:pPr>
        <w:pStyle w:val="ListParagraph"/>
        <w:spacing w:after="0" w:line="360" w:lineRule="auto"/>
        <w:rPr>
          <w:rFonts w:ascii="Times New Roman" w:hAnsi="Times New Roman"/>
          <w:sz w:val="26"/>
          <w:szCs w:val="26"/>
        </w:rPr>
      </w:pPr>
    </w:p>
    <w:p w14:paraId="4E0C94B1" w14:textId="77777777" w:rsidR="00A14360" w:rsidRDefault="00A14360" w:rsidP="00A14360">
      <w:pPr>
        <w:pStyle w:val="ListParagraph"/>
        <w:spacing w:after="0" w:line="360" w:lineRule="auto"/>
        <w:rPr>
          <w:rFonts w:ascii="Times New Roman" w:hAnsi="Times New Roman"/>
          <w:sz w:val="26"/>
          <w:szCs w:val="26"/>
        </w:rPr>
      </w:pPr>
    </w:p>
    <w:p w14:paraId="53B13273" w14:textId="77777777" w:rsidR="00A14360" w:rsidRDefault="00A14360" w:rsidP="00A14360">
      <w:pPr>
        <w:pStyle w:val="ListParagraph"/>
        <w:spacing w:after="0" w:line="360" w:lineRule="auto"/>
        <w:rPr>
          <w:rFonts w:ascii="Times New Roman" w:hAnsi="Times New Roman"/>
          <w:sz w:val="26"/>
          <w:szCs w:val="26"/>
        </w:rPr>
      </w:pPr>
    </w:p>
    <w:p w14:paraId="4FE9520C" w14:textId="77777777" w:rsidR="00A14360" w:rsidRDefault="00A14360" w:rsidP="00A14360">
      <w:pPr>
        <w:pStyle w:val="ListParagraph"/>
        <w:spacing w:after="0" w:line="360" w:lineRule="auto"/>
        <w:rPr>
          <w:rFonts w:ascii="Times New Roman" w:hAnsi="Times New Roman"/>
          <w:sz w:val="26"/>
          <w:szCs w:val="26"/>
        </w:rPr>
      </w:pPr>
    </w:p>
    <w:p w14:paraId="44FD8242" w14:textId="77777777" w:rsidR="00A14360" w:rsidRDefault="00A14360" w:rsidP="00A14360">
      <w:pPr>
        <w:pStyle w:val="ListParagraph"/>
        <w:spacing w:after="0" w:line="360" w:lineRule="auto"/>
        <w:rPr>
          <w:rFonts w:ascii="Times New Roman" w:hAnsi="Times New Roman"/>
          <w:sz w:val="26"/>
          <w:szCs w:val="26"/>
        </w:rPr>
      </w:pPr>
    </w:p>
    <w:p w14:paraId="4C7AE708" w14:textId="77777777" w:rsidR="00A14360" w:rsidRDefault="00A14360" w:rsidP="00A14360">
      <w:pPr>
        <w:pStyle w:val="ListParagraph"/>
        <w:spacing w:after="0" w:line="360" w:lineRule="auto"/>
        <w:rPr>
          <w:rFonts w:ascii="Times New Roman" w:hAnsi="Times New Roman"/>
          <w:sz w:val="26"/>
          <w:szCs w:val="26"/>
        </w:rPr>
      </w:pPr>
    </w:p>
    <w:p w14:paraId="21FDFB92" w14:textId="77777777" w:rsidR="00A14360" w:rsidRDefault="00A14360" w:rsidP="00A14360">
      <w:pPr>
        <w:pStyle w:val="ListParagraph"/>
        <w:spacing w:after="0" w:line="360" w:lineRule="auto"/>
        <w:rPr>
          <w:rFonts w:ascii="Times New Roman" w:hAnsi="Times New Roman"/>
          <w:sz w:val="26"/>
          <w:szCs w:val="26"/>
        </w:rPr>
      </w:pPr>
    </w:p>
    <w:p w14:paraId="27A8C577" w14:textId="77777777" w:rsidR="00A14360" w:rsidRDefault="00A14360" w:rsidP="00A14360">
      <w:pPr>
        <w:pStyle w:val="ListParagraph"/>
        <w:spacing w:after="0" w:line="360" w:lineRule="auto"/>
        <w:rPr>
          <w:rFonts w:ascii="Times New Roman" w:hAnsi="Times New Roman"/>
          <w:sz w:val="26"/>
          <w:szCs w:val="26"/>
        </w:rPr>
      </w:pPr>
    </w:p>
    <w:p w14:paraId="74B2F159" w14:textId="71EC1419" w:rsidR="00A14360" w:rsidRPr="003910DA" w:rsidRDefault="00A14360" w:rsidP="00A14360">
      <w:pPr>
        <w:pStyle w:val="ListParagraph"/>
        <w:spacing w:after="0" w:line="360" w:lineRule="auto"/>
        <w:rPr>
          <w:rFonts w:ascii="Times New Roman" w:hAnsi="Times New Roman"/>
          <w:sz w:val="26"/>
          <w:szCs w:val="26"/>
        </w:rPr>
      </w:pPr>
    </w:p>
    <w:p w14:paraId="469970AD" w14:textId="17FE3BDB" w:rsidR="006C72E2" w:rsidRDefault="003910DA" w:rsidP="006C72E2">
      <w:pPr>
        <w:spacing w:after="0" w:line="360" w:lineRule="auto"/>
        <w:ind w:firstLine="360"/>
        <w:jc w:val="both"/>
        <w:rPr>
          <w:rFonts w:ascii="Times New Roman" w:eastAsia="Times New Roman" w:hAnsi="Times New Roman"/>
          <w:color w:val="2C2C2C"/>
          <w:sz w:val="26"/>
          <w:szCs w:val="26"/>
        </w:rPr>
      </w:pPr>
      <w:r w:rsidRPr="006C72E2">
        <w:rPr>
          <w:rFonts w:ascii="Times New Roman" w:eastAsia="Times New Roman" w:hAnsi="Times New Roman"/>
          <w:bCs/>
          <w:iCs/>
          <w:color w:val="2C2C2C"/>
          <w:sz w:val="26"/>
          <w:szCs w:val="26"/>
          <w:shd w:val="clear" w:color="auto" w:fill="FFFFFF"/>
        </w:rPr>
        <w:t xml:space="preserve">Gương chiếu hậu là loại gương được gắn trên xe hơi nói chung và trên một số phương tiện giao thông khác. Thông thường, gương chiếu hậu được lắp ở hai bên thân xe và phần trên cùng </w:t>
      </w:r>
      <w:r w:rsidRPr="006C72E2">
        <w:rPr>
          <w:rFonts w:ascii="Times New Roman" w:eastAsia="Times New Roman" w:hAnsi="Times New Roman"/>
          <w:bCs/>
          <w:iCs/>
          <w:color w:val="2C2C2C"/>
          <w:sz w:val="26"/>
          <w:szCs w:val="26"/>
          <w:shd w:val="clear" w:color="auto" w:fill="FFFFFF"/>
        </w:rPr>
        <w:lastRenderedPageBreak/>
        <w:t>của kính chắn gió. Nhiệm vụ gương chiếu hậu là một thiết bị an toàn thiết yếu của ôtô giúp người lái xe quan sát phía sau đảm bảo an toàn khi điều khiển phương tiện giao thông. </w:t>
      </w:r>
      <w:r w:rsidRPr="006C72E2">
        <w:rPr>
          <w:rFonts w:ascii="Times New Roman" w:eastAsia="Times New Roman" w:hAnsi="Times New Roman"/>
          <w:color w:val="2C2C2C"/>
          <w:sz w:val="26"/>
          <w:szCs w:val="26"/>
        </w:rPr>
        <w:br/>
      </w:r>
    </w:p>
    <w:p w14:paraId="57C475CF" w14:textId="2571FB0E" w:rsidR="003910DA" w:rsidRPr="006C72E2" w:rsidRDefault="003910DA" w:rsidP="006C72E2">
      <w:pPr>
        <w:shd w:val="clear" w:color="auto" w:fill="FFFFFF"/>
        <w:spacing w:after="0" w:line="360" w:lineRule="auto"/>
        <w:ind w:left="360"/>
        <w:jc w:val="both"/>
        <w:rPr>
          <w:rFonts w:ascii="Times New Roman" w:eastAsia="Times New Roman" w:hAnsi="Times New Roman"/>
          <w:color w:val="2C2C2C"/>
          <w:sz w:val="26"/>
          <w:szCs w:val="26"/>
        </w:rPr>
      </w:pPr>
      <w:r w:rsidRPr="006C72E2">
        <w:rPr>
          <w:noProof/>
        </w:rPr>
        <w:drawing>
          <wp:inline distT="0" distB="0" distL="0" distR="0" wp14:anchorId="14170CE8" wp14:editId="5CD71B55">
            <wp:extent cx="5895975" cy="2947988"/>
            <wp:effectExtent l="0" t="0" r="0" b="5080"/>
            <wp:docPr id="13" name="Picture 13" descr="gương chiếu hậu hoạt độ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ương chiếu hậu hoạt độ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4702" cy="2952351"/>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26E877DE" w14:textId="19124D65" w:rsidR="003910DA" w:rsidRPr="006C72E2" w:rsidRDefault="003910DA" w:rsidP="006C72E2">
      <w:pPr>
        <w:spacing w:before="240" w:after="0" w:line="360" w:lineRule="auto"/>
        <w:ind w:left="360"/>
        <w:rPr>
          <w:rFonts w:ascii="Times New Roman" w:eastAsia="Times New Roman" w:hAnsi="Times New Roman"/>
          <w:sz w:val="26"/>
          <w:szCs w:val="26"/>
        </w:rPr>
      </w:pPr>
      <w:r w:rsidRPr="006C72E2">
        <w:rPr>
          <w:rFonts w:ascii="Times New Roman" w:eastAsia="Times New Roman" w:hAnsi="Times New Roman"/>
          <w:b/>
          <w:bCs/>
          <w:color w:val="2C2C2C"/>
          <w:sz w:val="26"/>
          <w:szCs w:val="26"/>
          <w:shd w:val="clear" w:color="auto" w:fill="FFFFFF"/>
        </w:rPr>
        <w:t>Yêu cầu: </w:t>
      </w:r>
      <w:r w:rsidRPr="006C72E2">
        <w:rPr>
          <w:rFonts w:ascii="Times New Roman" w:eastAsia="Times New Roman" w:hAnsi="Times New Roman"/>
          <w:color w:val="2C2C2C"/>
          <w:sz w:val="26"/>
          <w:szCs w:val="26"/>
        </w:rPr>
        <w:br/>
      </w:r>
      <w:r w:rsidRPr="006C72E2">
        <w:rPr>
          <w:rFonts w:ascii="Times New Roman" w:eastAsia="Times New Roman" w:hAnsi="Times New Roman"/>
          <w:color w:val="2C2C2C"/>
          <w:sz w:val="26"/>
          <w:szCs w:val="26"/>
          <w:shd w:val="clear" w:color="auto" w:fill="FFFFFF"/>
        </w:rPr>
        <w:t>Hệ thống điều khiển gương điện có những yêu cầu sau:</w:t>
      </w:r>
      <w:r w:rsidRPr="006C72E2">
        <w:rPr>
          <w:rFonts w:ascii="Times New Roman" w:eastAsia="Times New Roman" w:hAnsi="Times New Roman"/>
          <w:color w:val="2C2C2C"/>
          <w:sz w:val="26"/>
          <w:szCs w:val="26"/>
        </w:rPr>
        <w:br/>
      </w:r>
      <w:r w:rsidRPr="006C72E2">
        <w:rPr>
          <w:rFonts w:ascii="Times New Roman" w:eastAsia="Times New Roman" w:hAnsi="Times New Roman"/>
          <w:color w:val="2C2C2C"/>
          <w:sz w:val="26"/>
          <w:szCs w:val="26"/>
          <w:shd w:val="clear" w:color="auto" w:fill="FFFFFF"/>
        </w:rPr>
        <w:t>- Có kết cấu nhỏ gọn điều khiển dễ dàng ít phải chăm sóc bảo dưỡng sửa chữa</w:t>
      </w:r>
      <w:r w:rsidRPr="006C72E2">
        <w:rPr>
          <w:rFonts w:ascii="Times New Roman" w:eastAsia="Times New Roman" w:hAnsi="Times New Roman"/>
          <w:color w:val="2C2C2C"/>
          <w:sz w:val="26"/>
          <w:szCs w:val="26"/>
        </w:rPr>
        <w:br/>
      </w:r>
      <w:r w:rsidRPr="006C72E2">
        <w:rPr>
          <w:rFonts w:ascii="Times New Roman" w:eastAsia="Times New Roman" w:hAnsi="Times New Roman"/>
          <w:color w:val="2C2C2C"/>
          <w:sz w:val="26"/>
          <w:szCs w:val="26"/>
          <w:shd w:val="clear" w:color="auto" w:fill="FFFFFF"/>
        </w:rPr>
        <w:t>- Có tầm nhìn rộng hạn chế những điểm mù.</w:t>
      </w:r>
      <w:r w:rsidRPr="006C72E2">
        <w:rPr>
          <w:rFonts w:ascii="Times New Roman" w:eastAsia="Times New Roman" w:hAnsi="Times New Roman"/>
          <w:color w:val="2C2C2C"/>
          <w:sz w:val="26"/>
          <w:szCs w:val="26"/>
        </w:rPr>
        <w:br/>
      </w:r>
      <w:r w:rsidRPr="006C72E2">
        <w:rPr>
          <w:rFonts w:ascii="Times New Roman" w:eastAsia="Times New Roman" w:hAnsi="Times New Roman"/>
          <w:color w:val="2C2C2C"/>
          <w:sz w:val="26"/>
          <w:szCs w:val="26"/>
          <w:shd w:val="clear" w:color="auto" w:fill="FFFFFF"/>
        </w:rPr>
        <w:t>- Điều khiển tự động</w:t>
      </w:r>
      <w:r w:rsidRPr="006C72E2">
        <w:rPr>
          <w:rFonts w:ascii="Times New Roman" w:eastAsia="Times New Roman" w:hAnsi="Times New Roman"/>
          <w:color w:val="2C2C2C"/>
          <w:sz w:val="26"/>
          <w:szCs w:val="26"/>
        </w:rPr>
        <w:br/>
      </w:r>
      <w:r w:rsidRPr="006C72E2">
        <w:rPr>
          <w:rFonts w:ascii="Times New Roman" w:eastAsia="Times New Roman" w:hAnsi="Times New Roman"/>
          <w:color w:val="2C2C2C"/>
          <w:sz w:val="26"/>
          <w:szCs w:val="26"/>
          <w:shd w:val="clear" w:color="auto" w:fill="FFFFFF"/>
        </w:rPr>
        <w:t>- Có khả năng tự gập hoặc gập bằng tay</w:t>
      </w:r>
      <w:r w:rsidRPr="006C72E2">
        <w:rPr>
          <w:rFonts w:ascii="Times New Roman" w:eastAsia="Times New Roman" w:hAnsi="Times New Roman"/>
          <w:color w:val="2C2C2C"/>
          <w:sz w:val="26"/>
          <w:szCs w:val="26"/>
        </w:rPr>
        <w:br/>
      </w:r>
      <w:r w:rsidRPr="006C72E2">
        <w:rPr>
          <w:rFonts w:ascii="Times New Roman" w:eastAsia="Times New Roman" w:hAnsi="Times New Roman"/>
          <w:b/>
          <w:bCs/>
          <w:color w:val="2C2C2C"/>
          <w:sz w:val="26"/>
          <w:szCs w:val="26"/>
          <w:shd w:val="clear" w:color="auto" w:fill="FFFFFF"/>
        </w:rPr>
        <w:t>Phân loại: </w:t>
      </w:r>
      <w:r w:rsidRPr="006C72E2">
        <w:rPr>
          <w:rFonts w:ascii="Times New Roman" w:eastAsia="Times New Roman" w:hAnsi="Times New Roman"/>
          <w:color w:val="2C2C2C"/>
          <w:sz w:val="26"/>
          <w:szCs w:val="26"/>
        </w:rPr>
        <w:br/>
      </w:r>
      <w:r w:rsidRPr="006C72E2">
        <w:rPr>
          <w:rFonts w:ascii="Times New Roman" w:eastAsia="Times New Roman" w:hAnsi="Times New Roman"/>
          <w:b/>
          <w:bCs/>
          <w:iCs/>
          <w:color w:val="2C2C2C"/>
          <w:sz w:val="26"/>
          <w:szCs w:val="26"/>
          <w:shd w:val="clear" w:color="auto" w:fill="FFFFFF"/>
        </w:rPr>
        <w:t>* Theo vị trí lắp đặt gương chiếu hậu chia làm hai loại: </w:t>
      </w:r>
      <w:r w:rsidRPr="006C72E2">
        <w:rPr>
          <w:rFonts w:ascii="Times New Roman" w:eastAsia="Times New Roman" w:hAnsi="Times New Roman"/>
          <w:color w:val="2C2C2C"/>
          <w:sz w:val="26"/>
          <w:szCs w:val="26"/>
        </w:rPr>
        <w:br/>
      </w:r>
      <w:r w:rsidRPr="006C72E2">
        <w:rPr>
          <w:rFonts w:ascii="Times New Roman" w:eastAsia="Times New Roman" w:hAnsi="Times New Roman"/>
          <w:b/>
          <w:bCs/>
          <w:iCs/>
          <w:color w:val="2C2C2C"/>
          <w:sz w:val="26"/>
          <w:szCs w:val="26"/>
          <w:shd w:val="clear" w:color="auto" w:fill="FFFFFF"/>
        </w:rPr>
        <w:t>+ Gương chiếu hậu lắp trên kính chắn gió:</w:t>
      </w:r>
      <w:r w:rsidRPr="006C72E2">
        <w:rPr>
          <w:rFonts w:ascii="Times New Roman" w:eastAsia="Times New Roman" w:hAnsi="Times New Roman"/>
          <w:color w:val="2C2C2C"/>
          <w:sz w:val="26"/>
          <w:szCs w:val="26"/>
          <w:shd w:val="clear" w:color="auto" w:fill="FFFFFF"/>
        </w:rPr>
        <w:t> Đây là loại gương chiếu hậu kiểu cũ tuy nhiên vẫn được sử dụng và rất cần thiết đối với lái xe có thể giúp lái xe quan sát trong khoang xe phía sau và giúp quan sát điều khiển xe được tốt hơn khi thực hiện lùi xe tránh va vào vật cản phía sau khó quan sát trong điểm mù.</w:t>
      </w:r>
      <w:r w:rsidRPr="006C72E2">
        <w:rPr>
          <w:rFonts w:ascii="Times New Roman" w:eastAsia="Times New Roman" w:hAnsi="Times New Roman"/>
          <w:color w:val="2C2C2C"/>
          <w:sz w:val="26"/>
          <w:szCs w:val="26"/>
        </w:rPr>
        <w:br/>
      </w:r>
    </w:p>
    <w:p w14:paraId="3F4B482E" w14:textId="309CF507" w:rsidR="003910DA" w:rsidRPr="006C72E2" w:rsidRDefault="003910DA" w:rsidP="006C72E2">
      <w:pPr>
        <w:pStyle w:val="ListParagraph"/>
        <w:shd w:val="clear" w:color="auto" w:fill="FFFFFF"/>
        <w:spacing w:after="0" w:line="360" w:lineRule="auto"/>
        <w:jc w:val="center"/>
        <w:rPr>
          <w:rFonts w:ascii="Times New Roman" w:eastAsia="Times New Roman" w:hAnsi="Times New Roman"/>
          <w:color w:val="2C2C2C"/>
          <w:sz w:val="26"/>
          <w:szCs w:val="26"/>
        </w:rPr>
      </w:pPr>
      <w:r w:rsidRPr="006C72E2">
        <w:rPr>
          <w:rFonts w:ascii="Times New Roman" w:hAnsi="Times New Roman"/>
          <w:noProof/>
          <w:sz w:val="26"/>
          <w:szCs w:val="26"/>
        </w:rPr>
        <w:lastRenderedPageBreak/>
        <mc:AlternateContent>
          <mc:Choice Requires="wps">
            <w:drawing>
              <wp:inline distT="0" distB="0" distL="0" distR="0" wp14:anchorId="5356E00B" wp14:editId="0B501BA3">
                <wp:extent cx="304800" cy="304800"/>
                <wp:effectExtent l="0" t="0" r="0" b="0"/>
                <wp:docPr id="12" name="Rectangle 12" descr="https://www.oto-hui.com/diendan/attachments/885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B09425" id="Rectangle 12" o:spid="_x0000_s1026" alt="https://www.oto-hui.com/diendan/attachments/8851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s9pw19oCAAD0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6C72E2">
        <w:rPr>
          <w:rFonts w:ascii="Times New Roman" w:hAnsi="Times New Roman"/>
          <w:noProof/>
          <w:sz w:val="26"/>
          <w:szCs w:val="26"/>
        </w:rPr>
        <w:drawing>
          <wp:inline distT="0" distB="0" distL="0" distR="0" wp14:anchorId="46DDF5F0" wp14:editId="392D33D7">
            <wp:extent cx="2876550" cy="1590675"/>
            <wp:effectExtent l="0" t="0" r="0" b="9525"/>
            <wp:docPr id="11" name="Picture 11" descr="hệ thống gập gương chiếu hậu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ệ thống gập gương chiếu hậu 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590675"/>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461CDFF5" w14:textId="6E2FD130" w:rsidR="003910DA" w:rsidRPr="001735E1" w:rsidRDefault="003910DA" w:rsidP="001735E1">
      <w:pPr>
        <w:spacing w:after="0" w:line="360" w:lineRule="auto"/>
        <w:jc w:val="both"/>
        <w:rPr>
          <w:rFonts w:ascii="Times New Roman" w:eastAsia="Times New Roman" w:hAnsi="Times New Roman"/>
          <w:sz w:val="26"/>
          <w:szCs w:val="26"/>
        </w:rPr>
      </w:pPr>
      <w:r w:rsidRPr="001735E1">
        <w:rPr>
          <w:rFonts w:ascii="Times New Roman" w:eastAsia="Times New Roman" w:hAnsi="Times New Roman"/>
          <w:b/>
          <w:bCs/>
          <w:iCs/>
          <w:color w:val="2C2C2C"/>
          <w:sz w:val="26"/>
          <w:szCs w:val="26"/>
          <w:shd w:val="clear" w:color="auto" w:fill="FFFFFF"/>
        </w:rPr>
        <w:t>+Gương chiếu hậu hai bên thân xe (gương chiếu hậu ngoài):</w:t>
      </w:r>
      <w:r w:rsidRPr="001735E1">
        <w:rPr>
          <w:rFonts w:ascii="Times New Roman" w:eastAsia="Times New Roman" w:hAnsi="Times New Roman"/>
          <w:color w:val="2C2C2C"/>
          <w:sz w:val="26"/>
          <w:szCs w:val="26"/>
          <w:shd w:val="clear" w:color="auto" w:fill="FFFFFF"/>
        </w:rPr>
        <w:t> Khi giao thông trên đường ngày càng trở nên đông đúc, người lái xe bắt đầu thấy được sự bất tiện của gương chiếu hậu kiểu cũ. Có rất nhiều điểm ở phía sau không nhìn thấy được, nhất là ở hai bên, khi gương được lắp ở trong xe. Bên cạnh đó, gương chiếu hậu lắp trên kính chắn gió thường xuyên bị mất tác dụng bới người ngồi sau hay khi xe chở hàng hóa. Vì thế, các nhà sản xuất ôtô bắt đầu nghiên cứu chế tạo và ứng dụng loại gương chiếu hậu cho phép lái xe có tầm nhìn rộng hơn.</w:t>
      </w:r>
    </w:p>
    <w:p w14:paraId="5CC88C46" w14:textId="67A5CC14" w:rsidR="003910DA" w:rsidRPr="006C72E2" w:rsidRDefault="003910DA" w:rsidP="006C72E2">
      <w:pPr>
        <w:shd w:val="clear" w:color="auto" w:fill="FFFFFF"/>
        <w:spacing w:after="0" w:line="360" w:lineRule="auto"/>
        <w:ind w:left="360"/>
        <w:jc w:val="center"/>
        <w:rPr>
          <w:rFonts w:ascii="Times New Roman" w:eastAsia="Times New Roman" w:hAnsi="Times New Roman"/>
          <w:color w:val="2C2C2C"/>
          <w:sz w:val="26"/>
          <w:szCs w:val="26"/>
        </w:rPr>
      </w:pPr>
      <w:r w:rsidRPr="006C72E2">
        <w:rPr>
          <w:noProof/>
        </w:rPr>
        <w:drawing>
          <wp:inline distT="0" distB="0" distL="0" distR="0" wp14:anchorId="4C30E043" wp14:editId="4DB92BB8">
            <wp:extent cx="4805293" cy="3200400"/>
            <wp:effectExtent l="0" t="0" r="0" b="0"/>
            <wp:docPr id="10" name="Picture 10" descr="gương chiếu hậu ô tô-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ương chiếu hậu ô tô-m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4233" cy="3206354"/>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2DFC2EEE" w14:textId="77777777" w:rsidR="008E6F83" w:rsidRDefault="003910DA" w:rsidP="006C72E2">
      <w:pPr>
        <w:spacing w:after="0" w:line="360" w:lineRule="auto"/>
        <w:jc w:val="both"/>
        <w:rPr>
          <w:rFonts w:ascii="Times New Roman" w:eastAsia="Times New Roman" w:hAnsi="Times New Roman"/>
          <w:color w:val="2C2C2C"/>
          <w:sz w:val="26"/>
          <w:szCs w:val="26"/>
          <w:shd w:val="clear" w:color="auto" w:fill="FFFFFF"/>
        </w:rPr>
      </w:pPr>
      <w:r w:rsidRPr="006C72E2">
        <w:rPr>
          <w:rFonts w:ascii="Times New Roman" w:eastAsia="Times New Roman" w:hAnsi="Times New Roman"/>
          <w:color w:val="2C2C2C"/>
          <w:sz w:val="26"/>
          <w:szCs w:val="26"/>
          <w:shd w:val="clear" w:color="auto" w:fill="FFFFFF"/>
        </w:rPr>
        <w:t>Loại gương chiếu hậu mới được ra đời có tên gọi Wingmirror (gương chiếu hậu hai bên thân xe). Ngày nay, bất cứ một chiếc xe hơi nào cũng được trang bị loại gương chiếu hậu này. Gương chiếu hậu hai bên thân xe được lắp đặt ở bên ngoài nên có thể trợ giúp cho người lái có được cái nhìn tốt hơn ở phía sau xe. Bên cạnh đó, gương chiếu hậu thân xe còn cho phép điều chỉnh linh hoạt để có được góc nhìn tốt nhất, phù hợp với chiều cao và vị trí của người lái.</w:t>
      </w:r>
    </w:p>
    <w:p w14:paraId="14BA4435" w14:textId="383B77B7" w:rsidR="003910DA" w:rsidRPr="006C72E2" w:rsidRDefault="003910DA" w:rsidP="008E6F83">
      <w:pPr>
        <w:spacing w:after="0" w:line="360" w:lineRule="auto"/>
        <w:rPr>
          <w:rFonts w:ascii="Times New Roman" w:eastAsia="Times New Roman" w:hAnsi="Times New Roman"/>
          <w:sz w:val="26"/>
          <w:szCs w:val="26"/>
        </w:rPr>
      </w:pPr>
      <w:r w:rsidRPr="006C72E2">
        <w:rPr>
          <w:rFonts w:ascii="Times New Roman" w:eastAsia="Times New Roman" w:hAnsi="Times New Roman"/>
          <w:b/>
          <w:bCs/>
          <w:iCs/>
          <w:color w:val="2C2C2C"/>
          <w:sz w:val="26"/>
          <w:szCs w:val="26"/>
          <w:shd w:val="clear" w:color="auto" w:fill="FFFFFF"/>
        </w:rPr>
        <w:t>* Theo phương pháp điều khiển: </w:t>
      </w:r>
      <w:r w:rsidRPr="006C72E2">
        <w:rPr>
          <w:rFonts w:ascii="Times New Roman" w:eastAsia="Times New Roman" w:hAnsi="Times New Roman"/>
          <w:color w:val="2C2C2C"/>
          <w:sz w:val="26"/>
          <w:szCs w:val="26"/>
        </w:rPr>
        <w:br/>
      </w:r>
      <w:r w:rsidRPr="006C72E2">
        <w:rPr>
          <w:rFonts w:ascii="Times New Roman" w:eastAsia="Times New Roman" w:hAnsi="Times New Roman"/>
          <w:b/>
          <w:bCs/>
          <w:iCs/>
          <w:color w:val="2C2C2C"/>
          <w:sz w:val="26"/>
          <w:szCs w:val="26"/>
          <w:shd w:val="clear" w:color="auto" w:fill="FFFFFF"/>
        </w:rPr>
        <w:t>+ Gương chiếu hậu điều khiển bằng tay:</w:t>
      </w:r>
      <w:r w:rsidRPr="006C72E2">
        <w:rPr>
          <w:rFonts w:ascii="Times New Roman" w:eastAsia="Times New Roman" w:hAnsi="Times New Roman"/>
          <w:color w:val="2C2C2C"/>
          <w:sz w:val="26"/>
          <w:szCs w:val="26"/>
          <w:shd w:val="clear" w:color="auto" w:fill="FFFFFF"/>
        </w:rPr>
        <w:t xml:space="preserve"> Hiện nay gương chiếu hậu điều khiển bằng tay vẫn được sử dụng rất phổ biến và rộng dãi chủ yếu sử dụng trên các xe tải, xe bus, xe đầu kéo và </w:t>
      </w:r>
      <w:r w:rsidRPr="006C72E2">
        <w:rPr>
          <w:rFonts w:ascii="Times New Roman" w:eastAsia="Times New Roman" w:hAnsi="Times New Roman"/>
          <w:color w:val="2C2C2C"/>
          <w:sz w:val="26"/>
          <w:szCs w:val="26"/>
          <w:shd w:val="clear" w:color="auto" w:fill="FFFFFF"/>
        </w:rPr>
        <w:lastRenderedPageBreak/>
        <w:t>một số xe con đời cũ.</w:t>
      </w:r>
      <w:r w:rsidRPr="006C72E2">
        <w:rPr>
          <w:rFonts w:ascii="Times New Roman" w:eastAsia="Times New Roman" w:hAnsi="Times New Roman"/>
          <w:color w:val="2C2C2C"/>
          <w:sz w:val="26"/>
          <w:szCs w:val="26"/>
        </w:rPr>
        <w:br/>
      </w:r>
    </w:p>
    <w:p w14:paraId="48D75283" w14:textId="53136107" w:rsidR="003910DA" w:rsidRPr="006C72E2" w:rsidRDefault="003910DA" w:rsidP="008E6F83">
      <w:pPr>
        <w:pStyle w:val="ListParagraph"/>
        <w:shd w:val="clear" w:color="auto" w:fill="FFFFFF"/>
        <w:spacing w:after="0" w:line="360" w:lineRule="auto"/>
        <w:jc w:val="center"/>
        <w:rPr>
          <w:rFonts w:ascii="Times New Roman" w:eastAsia="Times New Roman" w:hAnsi="Times New Roman"/>
          <w:color w:val="2C2C2C"/>
          <w:sz w:val="26"/>
          <w:szCs w:val="26"/>
        </w:rPr>
      </w:pPr>
      <w:r w:rsidRPr="006C72E2">
        <w:rPr>
          <w:rFonts w:ascii="Times New Roman" w:hAnsi="Times New Roman"/>
          <w:noProof/>
          <w:sz w:val="26"/>
          <w:szCs w:val="26"/>
        </w:rPr>
        <w:drawing>
          <wp:inline distT="0" distB="0" distL="0" distR="0" wp14:anchorId="0A184FA6" wp14:editId="34664936">
            <wp:extent cx="2857500" cy="1600200"/>
            <wp:effectExtent l="0" t="0" r="0" b="0"/>
            <wp:docPr id="9" name="Picture 9" descr="hệ thống gập gương chiếu hậu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ệ thống gập gương chiếu hậu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1D1BF1C7" w14:textId="1AD6BF7F" w:rsidR="003910DA" w:rsidRPr="006C72E2" w:rsidRDefault="003910DA" w:rsidP="008E6F83">
      <w:pPr>
        <w:pStyle w:val="ListParagraph"/>
        <w:spacing w:after="0" w:line="360" w:lineRule="auto"/>
        <w:rPr>
          <w:rFonts w:ascii="Times New Roman" w:eastAsia="Times New Roman" w:hAnsi="Times New Roman"/>
          <w:color w:val="2C2C2C"/>
          <w:sz w:val="26"/>
          <w:szCs w:val="26"/>
        </w:rPr>
      </w:pPr>
      <w:r w:rsidRPr="006C72E2">
        <w:rPr>
          <w:rFonts w:ascii="Times New Roman" w:eastAsia="Times New Roman" w:hAnsi="Times New Roman"/>
          <w:b/>
          <w:bCs/>
          <w:iCs/>
          <w:color w:val="2C2C2C"/>
          <w:sz w:val="26"/>
          <w:szCs w:val="26"/>
          <w:shd w:val="clear" w:color="auto" w:fill="FFFFFF"/>
        </w:rPr>
        <w:t>+ Gương chiếu hậu điều khiển điện:</w:t>
      </w:r>
      <w:r w:rsidRPr="006C72E2">
        <w:rPr>
          <w:rFonts w:ascii="Times New Roman" w:eastAsia="Times New Roman" w:hAnsi="Times New Roman"/>
          <w:color w:val="2C2C2C"/>
          <w:sz w:val="26"/>
          <w:szCs w:val="26"/>
        </w:rPr>
        <w:br/>
      </w:r>
      <w:r w:rsidRPr="006C72E2">
        <w:rPr>
          <w:rFonts w:ascii="Times New Roman" w:hAnsi="Times New Roman"/>
          <w:noProof/>
          <w:sz w:val="26"/>
          <w:szCs w:val="26"/>
        </w:rPr>
        <w:drawing>
          <wp:inline distT="0" distB="0" distL="0" distR="0" wp14:anchorId="61B43698" wp14:editId="73194573">
            <wp:extent cx="5715000" cy="3257550"/>
            <wp:effectExtent l="0" t="0" r="0" b="0"/>
            <wp:docPr id="8" name="Picture 8" descr="gương chiếu hậu hoạt động.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ương chiếu hậu hoạt động.1jp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257550"/>
                    </a:xfrm>
                    <a:prstGeom prst="rect">
                      <a:avLst/>
                    </a:prstGeom>
                    <a:noFill/>
                    <a:ln>
                      <a:noFill/>
                    </a:ln>
                  </pic:spPr>
                </pic:pic>
              </a:graphicData>
            </a:graphic>
          </wp:inline>
        </w:drawing>
      </w:r>
      <w:r w:rsidRPr="006C72E2">
        <w:rPr>
          <w:rFonts w:ascii="Times New Roman" w:eastAsia="Times New Roman" w:hAnsi="Times New Roman"/>
          <w:color w:val="2C2C2C"/>
          <w:sz w:val="26"/>
          <w:szCs w:val="26"/>
        </w:rPr>
        <w:t> ​</w:t>
      </w:r>
    </w:p>
    <w:p w14:paraId="1187B6F3" w14:textId="77777777" w:rsidR="008E6F83" w:rsidRDefault="003910DA" w:rsidP="008E6F83">
      <w:pPr>
        <w:spacing w:after="0" w:line="360" w:lineRule="auto"/>
        <w:ind w:left="360"/>
        <w:jc w:val="both"/>
        <w:rPr>
          <w:rFonts w:ascii="Times New Roman" w:eastAsia="Times New Roman" w:hAnsi="Times New Roman"/>
          <w:color w:val="2C2C2C"/>
          <w:sz w:val="26"/>
          <w:szCs w:val="26"/>
          <w:shd w:val="clear" w:color="auto" w:fill="FFFFFF"/>
        </w:rPr>
      </w:pPr>
      <w:r w:rsidRPr="008E6F83">
        <w:rPr>
          <w:rFonts w:ascii="Times New Roman" w:eastAsia="Times New Roman" w:hAnsi="Times New Roman"/>
          <w:color w:val="2C2C2C"/>
          <w:sz w:val="26"/>
          <w:szCs w:val="26"/>
          <w:shd w:val="clear" w:color="auto" w:fill="FFFFFF"/>
        </w:rPr>
        <w:t>Việc ứng dụng gương chiếu hậu lắp bên ngoài xe đem đến cho người lái tầm quan sát tốt hơn. Tuy nhiên, trước kia, để điều chỉnh góc chiếu và gập gương lại khi đỗ xe, người lái đều phải thao tác bằng tay rất bất tiện. Gương chiếu hậu điều khiển điện ra đời đã khắc phục nhược điểm đó. Lái xe chỉ việc ngồi trong xe, điều khiển góc chiếu của gương và gập gương chỉ bằng một nút bấm. Một mạch điện được nối từ nút bấm tới môtơ, điều khiển gương theo nhiều hướng khác nhau.</w:t>
      </w:r>
    </w:p>
    <w:p w14:paraId="54170E6C" w14:textId="5B2B24A3" w:rsidR="003910DA" w:rsidRPr="008E6F83" w:rsidRDefault="003910DA" w:rsidP="008E6F83">
      <w:pPr>
        <w:spacing w:after="0" w:line="360" w:lineRule="auto"/>
        <w:ind w:left="360"/>
        <w:rPr>
          <w:rFonts w:ascii="Times New Roman" w:eastAsia="Times New Roman" w:hAnsi="Times New Roman"/>
          <w:sz w:val="26"/>
          <w:szCs w:val="26"/>
        </w:rPr>
      </w:pPr>
      <w:r w:rsidRPr="008E6F83">
        <w:rPr>
          <w:rFonts w:ascii="Times New Roman" w:eastAsia="Times New Roman" w:hAnsi="Times New Roman"/>
          <w:b/>
          <w:bCs/>
          <w:iCs/>
          <w:color w:val="2C2C2C"/>
          <w:sz w:val="26"/>
          <w:szCs w:val="26"/>
          <w:shd w:val="clear" w:color="auto" w:fill="FFFFFF"/>
        </w:rPr>
        <w:t>* Theo chức năng: </w:t>
      </w:r>
      <w:r w:rsidRPr="008E6F83">
        <w:rPr>
          <w:rFonts w:ascii="Times New Roman" w:eastAsia="Times New Roman" w:hAnsi="Times New Roman"/>
          <w:color w:val="2C2C2C"/>
          <w:sz w:val="26"/>
          <w:szCs w:val="26"/>
        </w:rPr>
        <w:br/>
      </w:r>
      <w:r w:rsidRPr="008E6F83">
        <w:rPr>
          <w:rFonts w:ascii="Times New Roman" w:eastAsia="Times New Roman" w:hAnsi="Times New Roman"/>
          <w:b/>
          <w:bCs/>
          <w:iCs/>
          <w:color w:val="2C2C2C"/>
          <w:sz w:val="26"/>
          <w:szCs w:val="26"/>
          <w:shd w:val="clear" w:color="auto" w:fill="FFFFFF"/>
        </w:rPr>
        <w:t>+ Gương chống chói:</w:t>
      </w:r>
      <w:r w:rsidRPr="008E6F83">
        <w:rPr>
          <w:rFonts w:ascii="Times New Roman" w:eastAsia="Times New Roman" w:hAnsi="Times New Roman"/>
          <w:color w:val="2C2C2C"/>
          <w:sz w:val="26"/>
          <w:szCs w:val="26"/>
          <w:shd w:val="clear" w:color="auto" w:fill="FFFFFF"/>
        </w:rPr>
        <w:t> Khi lái xe vào ban đêm, một trong những yếu tố ảnh hưởng lớn đến độ an toàn là gương chiếu hậu bị chói khi có xe đi phía sau rọi đèn pha.</w:t>
      </w:r>
    </w:p>
    <w:p w14:paraId="42D4BCE4" w14:textId="4E553744" w:rsidR="003910DA" w:rsidRPr="008E6F83" w:rsidRDefault="003910DA" w:rsidP="001735E1">
      <w:pPr>
        <w:shd w:val="clear" w:color="auto" w:fill="FFFFFF"/>
        <w:spacing w:after="0" w:line="360" w:lineRule="auto"/>
        <w:ind w:left="284" w:firstLine="76"/>
        <w:jc w:val="both"/>
        <w:rPr>
          <w:rFonts w:ascii="Times New Roman" w:eastAsia="Times New Roman" w:hAnsi="Times New Roman"/>
          <w:sz w:val="26"/>
          <w:szCs w:val="26"/>
        </w:rPr>
      </w:pPr>
      <w:r w:rsidRPr="008E6F83">
        <w:rPr>
          <w:rFonts w:ascii="Times New Roman" w:eastAsia="Times New Roman" w:hAnsi="Times New Roman"/>
          <w:color w:val="2C2C2C"/>
          <w:sz w:val="26"/>
          <w:szCs w:val="26"/>
          <w:shd w:val="clear" w:color="auto" w:fill="FFFFFF"/>
        </w:rPr>
        <w:t xml:space="preserve">Gương chống chói chính là giải pháp nâng cao độ an toàn. Khác với các loại gương chiếu hậu thông thường chỉ có một lớp kính, gương chống chói bao gồm hai lớp, trong đó lớp ngoài </w:t>
      </w:r>
      <w:r w:rsidRPr="008E6F83">
        <w:rPr>
          <w:rFonts w:ascii="Times New Roman" w:eastAsia="Times New Roman" w:hAnsi="Times New Roman"/>
          <w:color w:val="2C2C2C"/>
          <w:sz w:val="26"/>
          <w:szCs w:val="26"/>
          <w:shd w:val="clear" w:color="auto" w:fill="FFFFFF"/>
        </w:rPr>
        <w:lastRenderedPageBreak/>
        <w:t>trong suốt và lớp bên trong được tráng chất phản xạ như các loại gương bình thường. Giữa hai lớp kính này có một chất gien từ tính có thể đổi màu dưới tác động của xung điện. Các cảm biến và bộ điều khiển trung tâm sẽ kiểm soát độ mờ và chống chói cho gương.</w:t>
      </w:r>
      <w:r w:rsidRPr="008E6F83">
        <w:rPr>
          <w:rFonts w:ascii="Times New Roman" w:eastAsia="Times New Roman" w:hAnsi="Times New Roman"/>
          <w:color w:val="2C2C2C"/>
          <w:sz w:val="26"/>
          <w:szCs w:val="26"/>
        </w:rPr>
        <w:br/>
      </w:r>
      <w:r w:rsidRPr="008E6F83">
        <w:rPr>
          <w:rFonts w:ascii="Times New Roman" w:eastAsia="Times New Roman" w:hAnsi="Times New Roman"/>
          <w:b/>
          <w:bCs/>
          <w:iCs/>
          <w:color w:val="2C2C2C"/>
          <w:sz w:val="26"/>
          <w:szCs w:val="26"/>
          <w:shd w:val="clear" w:color="auto" w:fill="FFFFFF"/>
        </w:rPr>
        <w:t>+ Gương chiếu hậu tích hợp màn hình:</w:t>
      </w:r>
      <w:r w:rsidRPr="008E6F83">
        <w:rPr>
          <w:rFonts w:ascii="Times New Roman" w:eastAsia="Times New Roman" w:hAnsi="Times New Roman"/>
          <w:color w:val="2C2C2C"/>
          <w:sz w:val="26"/>
          <w:szCs w:val="26"/>
          <w:shd w:val="clear" w:color="auto" w:fill="FFFFFF"/>
        </w:rPr>
        <w:t> Một thực tế cho thấy, dù rất hữu ích nhưng gương chiếu hậu vẫn tồn tại những điểm mù, tức là những điểm mà lái xe không thể nhìn thấy được qua gương. Khi công nghệ phát triển, người ta ứng dụng các thiết bị camera gắn phía sau xe để khắc phục nhược điểm đó.</w:t>
      </w:r>
    </w:p>
    <w:p w14:paraId="765F55AF" w14:textId="28103B22" w:rsidR="003910DA" w:rsidRPr="006C72E2" w:rsidRDefault="003910DA" w:rsidP="008E6F83">
      <w:pPr>
        <w:pStyle w:val="ListParagraph"/>
        <w:shd w:val="clear" w:color="auto" w:fill="FFFFFF"/>
        <w:spacing w:after="0" w:line="360" w:lineRule="auto"/>
        <w:jc w:val="both"/>
        <w:rPr>
          <w:rFonts w:ascii="Times New Roman" w:eastAsia="Times New Roman" w:hAnsi="Times New Roman"/>
          <w:color w:val="2C2C2C"/>
          <w:sz w:val="26"/>
          <w:szCs w:val="26"/>
        </w:rPr>
      </w:pPr>
      <w:r w:rsidRPr="006C72E2">
        <w:rPr>
          <w:rFonts w:ascii="Times New Roman" w:eastAsia="Times New Roman" w:hAnsi="Times New Roman"/>
          <w:color w:val="2C2C2C"/>
          <w:sz w:val="26"/>
          <w:szCs w:val="26"/>
        </w:rPr>
        <w:br/>
      </w:r>
      <w:r w:rsidRPr="006C72E2">
        <w:rPr>
          <w:rFonts w:ascii="Times New Roman" w:hAnsi="Times New Roman"/>
          <w:noProof/>
          <w:sz w:val="26"/>
          <w:szCs w:val="26"/>
        </w:rPr>
        <w:drawing>
          <wp:inline distT="0" distB="0" distL="0" distR="0" wp14:anchorId="50706F85" wp14:editId="202A355D">
            <wp:extent cx="5166838" cy="2590800"/>
            <wp:effectExtent l="0" t="0" r="0" b="0"/>
            <wp:docPr id="6" name="Picture 6" descr="gương chiếu hậu hoạt độ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ương chiếu hậu hoạt động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8283" cy="2591525"/>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6264E42C" w14:textId="77777777" w:rsidR="001735E1" w:rsidRDefault="003910DA" w:rsidP="008E6F83">
      <w:pPr>
        <w:spacing w:after="0" w:line="360" w:lineRule="auto"/>
        <w:ind w:left="360"/>
        <w:jc w:val="both"/>
        <w:rPr>
          <w:rFonts w:ascii="Times New Roman" w:eastAsia="Times New Roman" w:hAnsi="Times New Roman"/>
          <w:color w:val="2C2C2C"/>
          <w:sz w:val="26"/>
          <w:szCs w:val="26"/>
        </w:rPr>
      </w:pPr>
      <w:r w:rsidRPr="008E6F83">
        <w:rPr>
          <w:rFonts w:ascii="Times New Roman" w:eastAsia="Times New Roman" w:hAnsi="Times New Roman"/>
          <w:color w:val="2C2C2C"/>
          <w:sz w:val="26"/>
          <w:szCs w:val="26"/>
        </w:rPr>
        <w:br/>
      </w:r>
      <w:r w:rsidRPr="008E6F83">
        <w:rPr>
          <w:rFonts w:ascii="Times New Roman" w:eastAsia="Times New Roman" w:hAnsi="Times New Roman"/>
          <w:color w:val="2C2C2C"/>
          <w:sz w:val="26"/>
          <w:szCs w:val="26"/>
          <w:shd w:val="clear" w:color="auto" w:fill="FFFFFF"/>
        </w:rPr>
        <w:t>Gương chiếu hậu trong, ngoài nhiệm vụ truyền thống còn được tích hợp màn hình. Tín hiệu hình ảnh sẽ được truyền trực tiếp lên màn hình trên gương chiếu hậu. Ở một số loại xe, bạn chỉ cần gài số lùi, màn hình lập tức hiển thị lên gương chiếu hậu.</w:t>
      </w:r>
    </w:p>
    <w:p w14:paraId="42671921" w14:textId="53925076" w:rsidR="003910DA" w:rsidRPr="008E6F83" w:rsidRDefault="003910DA" w:rsidP="008E6F83">
      <w:pPr>
        <w:spacing w:after="0" w:line="360" w:lineRule="auto"/>
        <w:ind w:left="360"/>
        <w:jc w:val="both"/>
        <w:rPr>
          <w:rFonts w:ascii="Times New Roman" w:eastAsia="Times New Roman" w:hAnsi="Times New Roman"/>
          <w:sz w:val="26"/>
          <w:szCs w:val="26"/>
        </w:rPr>
      </w:pPr>
      <w:r w:rsidRPr="008E6F83">
        <w:rPr>
          <w:rFonts w:ascii="Times New Roman" w:eastAsia="Times New Roman" w:hAnsi="Times New Roman"/>
          <w:b/>
          <w:bCs/>
          <w:iCs/>
          <w:color w:val="2C2C2C"/>
          <w:sz w:val="26"/>
          <w:szCs w:val="26"/>
          <w:shd w:val="clear" w:color="auto" w:fill="FFFFFF"/>
        </w:rPr>
        <w:t>+ Gương chiếu hậu tích hợp công nghệ di động Bluetooth:</w:t>
      </w:r>
      <w:r w:rsidRPr="008E6F83">
        <w:rPr>
          <w:rFonts w:ascii="Times New Roman" w:eastAsia="Times New Roman" w:hAnsi="Times New Roman"/>
          <w:color w:val="2C2C2C"/>
          <w:sz w:val="26"/>
          <w:szCs w:val="26"/>
          <w:shd w:val="clear" w:color="auto" w:fill="FFFFFF"/>
        </w:rPr>
        <w:t> Không chỉ giúp cho các lái xe có thể quan sát xung quanh khi điều khiển xe ôtô mà gương chiếu hậu tích hợp công nghệ di động Bluetooth còn cho phép người lái dễ dàng đàm thoại điện thoại giúp an toàn hơn trong việc điều khiển xe. Gương chiếu hậu tích hợp công nghệ di động bluetooth có đầy đủ những tính năng của chiếc điện thoại di động như hiển thị số điện thoại gọi đến, từ chối lịch sự cuộc gọi đến, báo số bằng giọng nói, nhạc chuông khi có điện thoại gọi đến... Bộ đàm thoại kết nối Bluetooth gắn trên gương hỗ trợ tất cả các loại điện thoại di động có chức năng Bluetooth.</w:t>
      </w:r>
      <w:r w:rsidRPr="008E6F83">
        <w:rPr>
          <w:rFonts w:ascii="Times New Roman" w:eastAsia="Times New Roman" w:hAnsi="Times New Roman"/>
          <w:color w:val="2C2C2C"/>
          <w:sz w:val="26"/>
          <w:szCs w:val="26"/>
        </w:rPr>
        <w:br/>
      </w:r>
    </w:p>
    <w:p w14:paraId="083BD8E3" w14:textId="03241EB2" w:rsidR="003910DA" w:rsidRPr="006C72E2" w:rsidRDefault="003910DA" w:rsidP="008E6F83">
      <w:pPr>
        <w:pStyle w:val="ListParagraph"/>
        <w:shd w:val="clear" w:color="auto" w:fill="FFFFFF"/>
        <w:spacing w:after="0" w:line="360" w:lineRule="auto"/>
        <w:jc w:val="center"/>
        <w:rPr>
          <w:rFonts w:ascii="Times New Roman" w:eastAsia="Times New Roman" w:hAnsi="Times New Roman"/>
          <w:color w:val="2C2C2C"/>
          <w:sz w:val="26"/>
          <w:szCs w:val="26"/>
        </w:rPr>
      </w:pPr>
      <w:r w:rsidRPr="006C72E2">
        <w:rPr>
          <w:rFonts w:ascii="Times New Roman" w:hAnsi="Times New Roman"/>
          <w:noProof/>
          <w:sz w:val="26"/>
          <w:szCs w:val="26"/>
        </w:rPr>
        <w:lastRenderedPageBreak/>
        <w:drawing>
          <wp:inline distT="0" distB="0" distL="0" distR="0" wp14:anchorId="047331B6" wp14:editId="0440C522">
            <wp:extent cx="3057525" cy="2260928"/>
            <wp:effectExtent l="0" t="0" r="0" b="6350"/>
            <wp:docPr id="5" name="Picture 5" descr="hệ thống gập gương chiếu hậu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ệ thống gập gương chiếu hậu 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60901" cy="2263424"/>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3668B425" w14:textId="77777777" w:rsidR="00835006" w:rsidRDefault="003910DA" w:rsidP="008E6F83">
      <w:pPr>
        <w:spacing w:after="0" w:line="360" w:lineRule="auto"/>
        <w:ind w:left="360"/>
        <w:jc w:val="both"/>
        <w:rPr>
          <w:rFonts w:ascii="Times New Roman" w:eastAsia="Times New Roman" w:hAnsi="Times New Roman"/>
          <w:color w:val="2C2C2C"/>
          <w:sz w:val="26"/>
          <w:szCs w:val="26"/>
          <w:shd w:val="clear" w:color="auto" w:fill="FFFFFF"/>
        </w:rPr>
      </w:pPr>
      <w:r w:rsidRPr="008E6F83">
        <w:rPr>
          <w:rFonts w:ascii="Times New Roman" w:eastAsia="Times New Roman" w:hAnsi="Times New Roman"/>
          <w:color w:val="2C2C2C"/>
          <w:sz w:val="26"/>
          <w:szCs w:val="26"/>
        </w:rPr>
        <w:br/>
      </w:r>
      <w:r w:rsidRPr="008E6F83">
        <w:rPr>
          <w:rFonts w:ascii="Times New Roman" w:eastAsia="Times New Roman" w:hAnsi="Times New Roman"/>
          <w:b/>
          <w:bCs/>
          <w:iCs/>
          <w:color w:val="2C2C2C"/>
          <w:sz w:val="26"/>
          <w:szCs w:val="26"/>
          <w:shd w:val="clear" w:color="auto" w:fill="FFFFFF"/>
        </w:rPr>
        <w:t>+ Gương chiếu hậu tích hợp GPS:</w:t>
      </w:r>
      <w:r w:rsidRPr="008E6F83">
        <w:rPr>
          <w:rFonts w:ascii="Times New Roman" w:eastAsia="Times New Roman" w:hAnsi="Times New Roman"/>
          <w:color w:val="2C2C2C"/>
          <w:sz w:val="26"/>
          <w:szCs w:val="26"/>
          <w:shd w:val="clear" w:color="auto" w:fill="FFFFFF"/>
        </w:rPr>
        <w:t> Với hệ thống định vị toàn cầu (GPS) MirrorPilot gắn vào gương chiếu hậu, việc quan sát màn hình hiển thị thông tin dẫn đường sẽ thuận tiện hơn nhiều. Thiết vị dẫn đường sử dụng hệ thống GPS tích hợp trên gương chiếu hậu sẽ cung cấp thông tin như khi lắp trên táp lô, đồng thời giúp mắt người lái không phải nhìn xuống mà vẫn nhìnđường phía trước. Khoa học công nghệ càng phát triển, chiếc gương chiếu hậu không chỉ đơn thuần là chiếc gương chiếu hậu nữa.</w:t>
      </w:r>
    </w:p>
    <w:p w14:paraId="3AD8BEEB" w14:textId="5FA8C6FB" w:rsidR="003910DA" w:rsidRPr="006C72E2" w:rsidRDefault="003910DA" w:rsidP="00835006">
      <w:pPr>
        <w:spacing w:after="0" w:line="360" w:lineRule="auto"/>
        <w:ind w:left="360"/>
        <w:jc w:val="center"/>
        <w:rPr>
          <w:rFonts w:ascii="Times New Roman" w:eastAsia="Times New Roman" w:hAnsi="Times New Roman"/>
          <w:color w:val="2C2C2C"/>
          <w:sz w:val="26"/>
          <w:szCs w:val="26"/>
        </w:rPr>
      </w:pPr>
      <w:r w:rsidRPr="006C72E2">
        <w:rPr>
          <w:rFonts w:ascii="Times New Roman" w:hAnsi="Times New Roman"/>
          <w:noProof/>
          <w:sz w:val="26"/>
          <w:szCs w:val="26"/>
        </w:rPr>
        <w:drawing>
          <wp:inline distT="0" distB="0" distL="0" distR="0" wp14:anchorId="5246D846" wp14:editId="24C13905">
            <wp:extent cx="2667000" cy="1714500"/>
            <wp:effectExtent l="0" t="0" r="0" b="0"/>
            <wp:docPr id="4" name="Picture 4" descr="hệ thống gập gương chiếu hậu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ệ thống gập gương chiếu hậu 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0" cy="1714500"/>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68E681CB" w14:textId="77777777" w:rsidR="00835006" w:rsidRDefault="003910DA" w:rsidP="001735E1">
      <w:pPr>
        <w:pStyle w:val="ListParagraph"/>
        <w:spacing w:after="0" w:line="360" w:lineRule="auto"/>
        <w:ind w:left="284" w:firstLine="425"/>
        <w:rPr>
          <w:rFonts w:ascii="Times New Roman" w:eastAsia="Times New Roman" w:hAnsi="Times New Roman"/>
          <w:color w:val="2C2C2C"/>
          <w:sz w:val="26"/>
          <w:szCs w:val="26"/>
          <w:shd w:val="clear" w:color="auto" w:fill="FFFFFF"/>
        </w:rPr>
      </w:pPr>
      <w:r w:rsidRPr="006C72E2">
        <w:rPr>
          <w:rFonts w:ascii="Times New Roman" w:eastAsia="Times New Roman" w:hAnsi="Times New Roman"/>
          <w:color w:val="2C2C2C"/>
          <w:sz w:val="26"/>
          <w:szCs w:val="26"/>
          <w:shd w:val="clear" w:color="auto" w:fill="FFFFFF"/>
        </w:rPr>
        <w:t>Người ta tích hợp ngày càng nhiều các chức năng như la bàn, đồng hồ đo nhiệt độ, cảnh báo an toàn giao thông vào gương chiếu hậu... Tất cả đều nhằm đem đến tiện ích, sự an toàn cũng như sự quan sát tốt nhất cho người lái. Đó chính là nền tảng cho việc phát triển, tích hợp công nghệ trên gương xe sau này.</w:t>
      </w:r>
      <w:r w:rsidRPr="006C72E2">
        <w:rPr>
          <w:rFonts w:ascii="Times New Roman" w:eastAsia="Times New Roman" w:hAnsi="Times New Roman"/>
          <w:color w:val="2C2C2C"/>
          <w:sz w:val="26"/>
          <w:szCs w:val="26"/>
        </w:rPr>
        <w:br/>
      </w:r>
      <w:r w:rsidRPr="006C72E2">
        <w:rPr>
          <w:rFonts w:ascii="Times New Roman" w:eastAsia="Times New Roman" w:hAnsi="Times New Roman"/>
          <w:b/>
          <w:bCs/>
          <w:iCs/>
          <w:color w:val="2C2C2C"/>
          <w:sz w:val="26"/>
          <w:szCs w:val="26"/>
          <w:shd w:val="clear" w:color="auto" w:fill="FFFFFF"/>
        </w:rPr>
        <w:t>Cấu tạo tổng quát: </w:t>
      </w:r>
      <w:r w:rsidRPr="006C72E2">
        <w:rPr>
          <w:rFonts w:ascii="Times New Roman" w:eastAsia="Times New Roman" w:hAnsi="Times New Roman"/>
          <w:color w:val="2C2C2C"/>
          <w:sz w:val="26"/>
          <w:szCs w:val="26"/>
        </w:rPr>
        <w:br/>
      </w:r>
      <w:r w:rsidRPr="006C72E2">
        <w:rPr>
          <w:rFonts w:ascii="Times New Roman" w:eastAsia="Times New Roman" w:hAnsi="Times New Roman"/>
          <w:b/>
          <w:bCs/>
          <w:iCs/>
          <w:color w:val="2C2C2C"/>
          <w:sz w:val="26"/>
          <w:szCs w:val="26"/>
          <w:shd w:val="clear" w:color="auto" w:fill="FFFFFF"/>
        </w:rPr>
        <w:t>- Gương chiếu hậu:</w:t>
      </w:r>
      <w:r w:rsidRPr="006C72E2">
        <w:rPr>
          <w:rFonts w:ascii="Times New Roman" w:eastAsia="Times New Roman" w:hAnsi="Times New Roman"/>
          <w:color w:val="2C2C2C"/>
          <w:sz w:val="26"/>
          <w:szCs w:val="26"/>
          <w:shd w:val="clear" w:color="auto" w:fill="FFFFFF"/>
        </w:rPr>
        <w:t> Gương chiếu hậu hai bên thân xe được lắp đặt ở bên ngoài nên có thể trợ giúp cho người lái có được cái nhìn tốt hơn ở phía sau xe. Bên cạnh đó, gương chiếu hậu thân xe còn cho phép điều chỉnh linh hoạt để có được góc nhìn tốt nhất, phù hợp với chiều cao và vị trí của người lái.</w:t>
      </w:r>
      <w:r w:rsidRPr="006C72E2">
        <w:rPr>
          <w:rFonts w:ascii="Times New Roman" w:eastAsia="Times New Roman" w:hAnsi="Times New Roman"/>
          <w:color w:val="2C2C2C"/>
          <w:sz w:val="26"/>
          <w:szCs w:val="26"/>
        </w:rPr>
        <w:br/>
      </w:r>
      <w:r w:rsidRPr="006C72E2">
        <w:rPr>
          <w:rFonts w:ascii="Times New Roman" w:eastAsia="Times New Roman" w:hAnsi="Times New Roman"/>
          <w:color w:val="2C2C2C"/>
          <w:sz w:val="26"/>
          <w:szCs w:val="26"/>
        </w:rPr>
        <w:br/>
      </w:r>
      <w:r w:rsidRPr="006C72E2">
        <w:rPr>
          <w:rFonts w:ascii="Times New Roman" w:eastAsia="Times New Roman" w:hAnsi="Times New Roman"/>
          <w:b/>
          <w:bCs/>
          <w:iCs/>
          <w:color w:val="2C2C2C"/>
          <w:sz w:val="26"/>
          <w:szCs w:val="26"/>
          <w:shd w:val="clear" w:color="auto" w:fill="FFFFFF"/>
        </w:rPr>
        <w:lastRenderedPageBreak/>
        <w:t>- Rơle điều khiển 14 chân:</w:t>
      </w:r>
      <w:r w:rsidRPr="006C72E2">
        <w:rPr>
          <w:rFonts w:ascii="Times New Roman" w:eastAsia="Times New Roman" w:hAnsi="Times New Roman"/>
          <w:color w:val="2C2C2C"/>
          <w:sz w:val="26"/>
          <w:szCs w:val="26"/>
          <w:shd w:val="clear" w:color="auto" w:fill="FFFFFF"/>
        </w:rPr>
        <w:t> Rơle điều khiển dùng để điều khiển gương chiếu hậu gập ra, gập vào.</w:t>
      </w:r>
      <w:r w:rsidRPr="006C72E2">
        <w:rPr>
          <w:rFonts w:ascii="Times New Roman" w:eastAsia="Times New Roman" w:hAnsi="Times New Roman"/>
          <w:color w:val="2C2C2C"/>
          <w:sz w:val="26"/>
          <w:szCs w:val="26"/>
        </w:rPr>
        <w:br/>
      </w:r>
      <w:r w:rsidRPr="006C72E2">
        <w:rPr>
          <w:rFonts w:ascii="Times New Roman" w:eastAsia="Times New Roman" w:hAnsi="Times New Roman"/>
          <w:b/>
          <w:bCs/>
          <w:iCs/>
          <w:color w:val="2C2C2C"/>
          <w:sz w:val="26"/>
          <w:szCs w:val="26"/>
          <w:shd w:val="clear" w:color="auto" w:fill="FFFFFF"/>
        </w:rPr>
        <w:t>- Công tắc phụ, và công tắc chỉnh tròng: </w:t>
      </w:r>
      <w:r w:rsidRPr="006C72E2">
        <w:rPr>
          <w:rFonts w:ascii="Times New Roman" w:eastAsia="Times New Roman" w:hAnsi="Times New Roman"/>
          <w:color w:val="2C2C2C"/>
          <w:sz w:val="26"/>
          <w:szCs w:val="26"/>
          <w:shd w:val="clear" w:color="auto" w:fill="FFFFFF"/>
        </w:rPr>
        <w:t>Hai công tắc này được lắp trên cánh cửa xe bên người lái. Giúp người lái điều chỉnh gương một cách thuận tiện nhất.</w:t>
      </w:r>
    </w:p>
    <w:p w14:paraId="1695DA89" w14:textId="7C78551E" w:rsidR="003910DA" w:rsidRPr="006C72E2" w:rsidRDefault="003910DA" w:rsidP="00835006">
      <w:pPr>
        <w:pStyle w:val="ListParagraph"/>
        <w:spacing w:after="0" w:line="360" w:lineRule="auto"/>
        <w:ind w:firstLine="720"/>
        <w:jc w:val="center"/>
        <w:rPr>
          <w:rFonts w:ascii="Times New Roman" w:eastAsia="Times New Roman" w:hAnsi="Times New Roman"/>
          <w:color w:val="2C2C2C"/>
          <w:sz w:val="26"/>
          <w:szCs w:val="26"/>
        </w:rPr>
      </w:pPr>
      <w:r w:rsidRPr="006C72E2">
        <w:rPr>
          <w:rFonts w:ascii="Times New Roman" w:hAnsi="Times New Roman"/>
          <w:noProof/>
          <w:sz w:val="26"/>
          <w:szCs w:val="26"/>
        </w:rPr>
        <w:drawing>
          <wp:inline distT="0" distB="0" distL="0" distR="0" wp14:anchorId="02E3E860" wp14:editId="5474F355">
            <wp:extent cx="2857500" cy="1600200"/>
            <wp:effectExtent l="0" t="0" r="0" b="0"/>
            <wp:docPr id="3" name="Picture 3" descr="hệ thống gập gương chiếu hậu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ệ thống gập gương chiếu hậu 1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bookmarkStart w:id="0" w:name="_GoBack"/>
      <w:bookmarkEnd w:id="0"/>
    </w:p>
    <w:p w14:paraId="19DBFF21" w14:textId="77777777" w:rsidR="00835006" w:rsidRDefault="003910DA" w:rsidP="00835006">
      <w:pPr>
        <w:spacing w:after="0" w:line="360" w:lineRule="auto"/>
        <w:ind w:firstLine="360"/>
        <w:rPr>
          <w:rFonts w:ascii="Times New Roman" w:eastAsia="Times New Roman" w:hAnsi="Times New Roman"/>
          <w:color w:val="2C2C2C"/>
          <w:sz w:val="26"/>
          <w:szCs w:val="26"/>
          <w:shd w:val="clear" w:color="auto" w:fill="FFFFFF"/>
        </w:rPr>
      </w:pPr>
      <w:r w:rsidRPr="00835006">
        <w:rPr>
          <w:rFonts w:ascii="Times New Roman" w:eastAsia="Times New Roman" w:hAnsi="Times New Roman"/>
          <w:b/>
          <w:bCs/>
          <w:iCs/>
          <w:color w:val="2C2C2C"/>
          <w:sz w:val="26"/>
          <w:szCs w:val="26"/>
          <w:shd w:val="clear" w:color="auto" w:fill="FFFFFF"/>
        </w:rPr>
        <w:t>- Mô tơ điện:</w:t>
      </w:r>
      <w:r w:rsidRPr="00835006">
        <w:rPr>
          <w:rFonts w:ascii="Times New Roman" w:eastAsia="Times New Roman" w:hAnsi="Times New Roman"/>
          <w:color w:val="2C2C2C"/>
          <w:sz w:val="26"/>
          <w:szCs w:val="26"/>
          <w:shd w:val="clear" w:color="auto" w:fill="FFFFFF"/>
        </w:rPr>
        <w:t> Mô tơ điện được lắp bên trong xe cũng là loại mô tơ điện dùng nam châm vĩnh cửu.</w:t>
      </w:r>
    </w:p>
    <w:p w14:paraId="6B30FCC7" w14:textId="1C378F8F" w:rsidR="003910DA" w:rsidRPr="006C72E2" w:rsidRDefault="003910DA" w:rsidP="00835006">
      <w:pPr>
        <w:spacing w:after="0" w:line="360" w:lineRule="auto"/>
        <w:ind w:firstLine="360"/>
        <w:jc w:val="center"/>
        <w:rPr>
          <w:rFonts w:ascii="Times New Roman" w:eastAsia="Times New Roman" w:hAnsi="Times New Roman"/>
          <w:color w:val="2C2C2C"/>
          <w:sz w:val="26"/>
          <w:szCs w:val="26"/>
        </w:rPr>
      </w:pPr>
      <w:r w:rsidRPr="006C72E2">
        <w:rPr>
          <w:rFonts w:ascii="Times New Roman" w:eastAsia="Times New Roman" w:hAnsi="Times New Roman"/>
          <w:color w:val="2C2C2C"/>
          <w:sz w:val="26"/>
          <w:szCs w:val="26"/>
        </w:rPr>
        <w:t>​</w:t>
      </w:r>
      <w:r w:rsidR="00835006" w:rsidRPr="006C72E2">
        <w:rPr>
          <w:rFonts w:ascii="Times New Roman" w:hAnsi="Times New Roman"/>
          <w:noProof/>
          <w:sz w:val="26"/>
          <w:szCs w:val="26"/>
        </w:rPr>
        <w:drawing>
          <wp:inline distT="0" distB="0" distL="0" distR="0" wp14:anchorId="3B9257AC" wp14:editId="783A4570">
            <wp:extent cx="2714625" cy="1685925"/>
            <wp:effectExtent l="0" t="0" r="9525" b="9525"/>
            <wp:docPr id="2" name="Picture 2" descr="hệ thống gập gương chiếu hậu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ệ thống gập gương chiếu hậu 1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14625" cy="1685925"/>
                    </a:xfrm>
                    <a:prstGeom prst="rect">
                      <a:avLst/>
                    </a:prstGeom>
                    <a:noFill/>
                    <a:ln>
                      <a:noFill/>
                    </a:ln>
                  </pic:spPr>
                </pic:pic>
              </a:graphicData>
            </a:graphic>
          </wp:inline>
        </w:drawing>
      </w:r>
    </w:p>
    <w:p w14:paraId="66CFE8B6" w14:textId="77777777" w:rsidR="00835006" w:rsidRDefault="003910DA" w:rsidP="00835006">
      <w:pPr>
        <w:spacing w:after="0" w:line="360" w:lineRule="auto"/>
        <w:rPr>
          <w:rFonts w:ascii="Times New Roman" w:eastAsia="Times New Roman" w:hAnsi="Times New Roman"/>
          <w:b/>
          <w:bCs/>
          <w:color w:val="2C2C2C"/>
          <w:sz w:val="26"/>
          <w:szCs w:val="26"/>
          <w:shd w:val="clear" w:color="auto" w:fill="FFFFFF"/>
        </w:rPr>
      </w:pPr>
      <w:r w:rsidRPr="00835006">
        <w:rPr>
          <w:rFonts w:ascii="Times New Roman" w:eastAsia="Times New Roman" w:hAnsi="Times New Roman"/>
          <w:b/>
          <w:bCs/>
          <w:color w:val="2C2C2C"/>
          <w:sz w:val="26"/>
          <w:szCs w:val="26"/>
          <w:shd w:val="clear" w:color="auto" w:fill="FFFFFF"/>
        </w:rPr>
        <w:t>* Sơ đồ mạch điện hệ thống gập gương chiếu hậu.</w:t>
      </w:r>
    </w:p>
    <w:p w14:paraId="2909262A" w14:textId="511F693B" w:rsidR="003910DA" w:rsidRPr="006C72E2" w:rsidRDefault="003910DA" w:rsidP="00835006">
      <w:pPr>
        <w:spacing w:after="0" w:line="360" w:lineRule="auto"/>
        <w:jc w:val="center"/>
        <w:rPr>
          <w:rFonts w:ascii="Times New Roman" w:eastAsia="Times New Roman" w:hAnsi="Times New Roman"/>
          <w:color w:val="2C2C2C"/>
          <w:sz w:val="26"/>
          <w:szCs w:val="26"/>
        </w:rPr>
      </w:pPr>
      <w:r w:rsidRPr="00835006">
        <w:rPr>
          <w:rFonts w:ascii="Times New Roman" w:eastAsia="Times New Roman" w:hAnsi="Times New Roman"/>
          <w:color w:val="2C2C2C"/>
          <w:sz w:val="26"/>
          <w:szCs w:val="26"/>
        </w:rPr>
        <w:br/>
      </w:r>
      <w:r w:rsidRPr="006C72E2">
        <w:rPr>
          <w:rFonts w:ascii="Times New Roman" w:hAnsi="Times New Roman"/>
          <w:noProof/>
          <w:sz w:val="26"/>
          <w:szCs w:val="26"/>
        </w:rPr>
        <w:drawing>
          <wp:inline distT="0" distB="0" distL="0" distR="0" wp14:anchorId="1657CC6D" wp14:editId="5016BB96">
            <wp:extent cx="4662906" cy="3114675"/>
            <wp:effectExtent l="0" t="0" r="4445" b="0"/>
            <wp:docPr id="1" name="Picture 1" descr="hệ thống gập gương chiếu hậu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ệ thống gập gương chiếu hậu 1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8872" cy="3118660"/>
                    </a:xfrm>
                    <a:prstGeom prst="rect">
                      <a:avLst/>
                    </a:prstGeom>
                    <a:noFill/>
                    <a:ln>
                      <a:noFill/>
                    </a:ln>
                  </pic:spPr>
                </pic:pic>
              </a:graphicData>
            </a:graphic>
          </wp:inline>
        </w:drawing>
      </w:r>
      <w:r w:rsidRPr="006C72E2">
        <w:rPr>
          <w:rFonts w:ascii="Times New Roman" w:eastAsia="Times New Roman" w:hAnsi="Times New Roman"/>
          <w:color w:val="2C2C2C"/>
          <w:sz w:val="26"/>
          <w:szCs w:val="26"/>
        </w:rPr>
        <w:t>​</w:t>
      </w:r>
    </w:p>
    <w:p w14:paraId="73AE5C61" w14:textId="04169CD2" w:rsidR="00CC146C" w:rsidRDefault="003910DA" w:rsidP="00835006">
      <w:pPr>
        <w:pStyle w:val="CM13"/>
        <w:spacing w:line="360" w:lineRule="auto"/>
        <w:ind w:left="720"/>
        <w:rPr>
          <w:rFonts w:ascii="Times New Roman" w:hAnsi="Times New Roman"/>
          <w:color w:val="2C2C2C"/>
          <w:sz w:val="26"/>
          <w:szCs w:val="26"/>
          <w:shd w:val="clear" w:color="auto" w:fill="FFFFFF"/>
        </w:rPr>
      </w:pPr>
      <w:r w:rsidRPr="006C72E2">
        <w:rPr>
          <w:rFonts w:ascii="Times New Roman" w:hAnsi="Times New Roman"/>
          <w:b/>
          <w:bCs/>
          <w:color w:val="2C2C2C"/>
          <w:sz w:val="26"/>
          <w:szCs w:val="26"/>
          <w:shd w:val="clear" w:color="auto" w:fill="FFFFFF"/>
        </w:rPr>
        <w:lastRenderedPageBreak/>
        <w:t>* Nguyên lí hoạt động.</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 </w:t>
      </w:r>
      <w:r w:rsidRPr="006C72E2">
        <w:rPr>
          <w:rFonts w:ascii="Times New Roman" w:hAnsi="Times New Roman"/>
          <w:color w:val="2C2C2C"/>
          <w:sz w:val="26"/>
          <w:szCs w:val="26"/>
          <w:shd w:val="clear" w:color="auto" w:fill="FFFFFF"/>
        </w:rPr>
        <w:t>Khi chưa bật CTM dòng điện 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cầu chì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9,10 rơle ĐK gương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1,2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gập gương trái, phải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11,12 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 </w:t>
      </w:r>
      <w:r w:rsidRPr="006C72E2">
        <w:rPr>
          <w:rFonts w:ascii="Times New Roman" w:hAnsi="Times New Roman"/>
          <w:iCs/>
          <w:color w:val="2C2C2C"/>
          <w:sz w:val="26"/>
          <w:szCs w:val="26"/>
          <w:shd w:val="clear" w:color="auto" w:fill="FFFFFF"/>
        </w:rPr>
        <w:t>Hai gương trái, phải gập vào</w:t>
      </w:r>
      <w:r w:rsidRPr="006C72E2">
        <w:rPr>
          <w:rFonts w:ascii="Times New Roman" w:hAnsi="Times New Roman"/>
          <w:color w:val="2C2C2C"/>
          <w:sz w:val="26"/>
          <w:szCs w:val="26"/>
          <w:shd w:val="clear" w:color="auto" w:fill="FFFFFF"/>
        </w:rPr>
        <w:t>.</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 </w:t>
      </w:r>
      <w:r w:rsidRPr="006C72E2">
        <w:rPr>
          <w:rFonts w:ascii="Times New Roman" w:hAnsi="Times New Roman"/>
          <w:color w:val="2C2C2C"/>
          <w:sz w:val="26"/>
          <w:szCs w:val="26"/>
          <w:shd w:val="clear" w:color="auto" w:fill="FFFFFF"/>
        </w:rPr>
        <w:t>Khi bật CTM dòng điện 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cầu chì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CTM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2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rơle chính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xml:space="preserve"> mass. Làm tiếp điểm rơle chính đóng lại. Lúc này có dòng dương accu </w:t>
      </w:r>
      <w:r w:rsidRPr="006C72E2">
        <w:rPr>
          <w:rFonts w:ascii="Times New Roman" w:hAnsi="Times New Roman"/>
          <w:color w:val="2C2C2C"/>
          <w:sz w:val="26"/>
          <w:szCs w:val="26"/>
          <w:shd w:val="clear" w:color="auto" w:fill="FFFFFF"/>
        </w:rPr>
        <w:sym w:font="Symbol" w:char="F0E0"/>
      </w:r>
      <w:r w:rsidRPr="006C72E2">
        <w:rPr>
          <w:rFonts w:ascii="Times New Roman" w:hAnsi="Times New Roman"/>
          <w:color w:val="2C2C2C"/>
          <w:sz w:val="26"/>
          <w:szCs w:val="26"/>
          <w:shd w:val="clear" w:color="auto" w:fill="FFFFFF"/>
        </w:rPr>
        <w:t xml:space="preserve"> 1 </w:t>
      </w:r>
      <w:r w:rsidRPr="006C72E2">
        <w:rPr>
          <w:rFonts w:ascii="Times New Roman" w:hAnsi="Times New Roman"/>
          <w:color w:val="2C2C2C"/>
          <w:sz w:val="26"/>
          <w:szCs w:val="26"/>
          <w:shd w:val="clear" w:color="auto" w:fill="FFFFFF"/>
        </w:rPr>
        <w:sym w:font="Symbol" w:char="F0E0"/>
      </w:r>
      <w:r w:rsidRPr="006C72E2">
        <w:rPr>
          <w:rFonts w:ascii="Times New Roman" w:hAnsi="Times New Roman"/>
          <w:color w:val="2C2C2C"/>
          <w:sz w:val="26"/>
          <w:szCs w:val="26"/>
          <w:shd w:val="clear" w:color="auto" w:fill="FFFFFF"/>
        </w:rPr>
        <w:t xml:space="preserve"> 4 rơle chính </w:t>
      </w:r>
      <w:r w:rsidRPr="006C72E2">
        <w:rPr>
          <w:rFonts w:ascii="Times New Roman" w:hAnsi="Times New Roman"/>
          <w:color w:val="2C2C2C"/>
          <w:sz w:val="26"/>
          <w:szCs w:val="26"/>
          <w:shd w:val="clear" w:color="auto" w:fill="FFFFFF"/>
        </w:rPr>
        <w:sym w:font="Symbol" w:char="F0E0"/>
      </w:r>
      <w:r w:rsidRPr="006C72E2">
        <w:rPr>
          <w:rFonts w:ascii="Times New Roman" w:hAnsi="Times New Roman"/>
          <w:color w:val="2C2C2C"/>
          <w:sz w:val="26"/>
          <w:szCs w:val="26"/>
          <w:shd w:val="clear" w:color="auto" w:fill="FFFFFF"/>
        </w:rPr>
        <w:t xml:space="preserve"> công tắc phụ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13 rơle ĐK gương qua cuộn dây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 Làm tất cả tiếp điểm của rơle ĐK gương bật sang vị trí bên kia. Vì vậy có dòng đi từ dương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9,10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5,6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gương trái, phải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7,8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11,12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w:t>
      </w:r>
      <w:r w:rsidRPr="006C72E2">
        <w:rPr>
          <w:rFonts w:ascii="Times New Roman" w:hAnsi="Times New Roman"/>
          <w:iCs/>
          <w:color w:val="2C2C2C"/>
          <w:sz w:val="26"/>
          <w:szCs w:val="26"/>
          <w:shd w:val="clear" w:color="auto" w:fill="FFFFFF"/>
        </w:rPr>
        <w:t>. Làm hai gương mở ra.</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 </w:t>
      </w:r>
      <w:r w:rsidRPr="006C72E2">
        <w:rPr>
          <w:rFonts w:ascii="Times New Roman" w:hAnsi="Times New Roman"/>
          <w:color w:val="2C2C2C"/>
          <w:sz w:val="26"/>
          <w:szCs w:val="26"/>
          <w:shd w:val="clear" w:color="auto" w:fill="FFFFFF"/>
        </w:rPr>
        <w:t>Khi tắt công tắc phụ dòngđiện đi như chưa bật CTM gương gập vào nhưng xe vẫn hoạt động bình thường.</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 Khi CTCT ở vị trí LEFT : </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 </w:t>
      </w:r>
      <w:r w:rsidRPr="006C72E2">
        <w:rPr>
          <w:rFonts w:ascii="Times New Roman" w:hAnsi="Times New Roman"/>
          <w:color w:val="2C2C2C"/>
          <w:sz w:val="26"/>
          <w:szCs w:val="26"/>
          <w:shd w:val="clear" w:color="auto" w:fill="FFFFFF"/>
        </w:rPr>
        <w:t>Khi bật lên có dòng 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 CTCT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7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đi lên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 </w:t>
      </w:r>
      <w:r w:rsidRPr="006C72E2">
        <w:rPr>
          <w:rFonts w:ascii="Times New Roman" w:hAnsi="Times New Roman"/>
          <w:iCs/>
          <w:color w:val="2C2C2C"/>
          <w:sz w:val="26"/>
          <w:szCs w:val="26"/>
          <w:shd w:val="clear" w:color="auto" w:fill="FFFFFF"/>
        </w:rPr>
        <w:t>Chỉnh tròng lên hoạt động.</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w:t>
      </w:r>
      <w:r w:rsidRPr="006C72E2">
        <w:rPr>
          <w:rFonts w:ascii="Times New Roman" w:hAnsi="Times New Roman"/>
          <w:color w:val="2C2C2C"/>
          <w:sz w:val="26"/>
          <w:szCs w:val="26"/>
          <w:shd w:val="clear" w:color="auto" w:fill="FFFFFF"/>
        </w:rPr>
        <w:t> Khi bật xuống có dòngđi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 CTCT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đi xuống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7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w:t>
      </w:r>
      <w:r w:rsidR="00644FB5">
        <w:rPr>
          <w:rFonts w:ascii="Times New Roman" w:hAnsi="Times New Roman"/>
          <w:color w:val="2C2C2C"/>
          <w:sz w:val="26"/>
          <w:szCs w:val="26"/>
          <w:shd w:val="clear" w:color="auto" w:fill="FFFFFF"/>
        </w:rPr>
        <w:t>s</w:t>
      </w:r>
      <w:r w:rsidRPr="006C72E2">
        <w:rPr>
          <w:rFonts w:ascii="Times New Roman" w:hAnsi="Times New Roman"/>
          <w:color w:val="2C2C2C"/>
          <w:sz w:val="26"/>
          <w:szCs w:val="26"/>
          <w:shd w:val="clear" w:color="auto" w:fill="FFFFFF"/>
        </w:rPr>
        <w:t>s. </w:t>
      </w:r>
      <w:r w:rsidRPr="006C72E2">
        <w:rPr>
          <w:rFonts w:ascii="Times New Roman" w:hAnsi="Times New Roman"/>
          <w:iCs/>
          <w:color w:val="2C2C2C"/>
          <w:sz w:val="26"/>
          <w:szCs w:val="26"/>
          <w:shd w:val="clear" w:color="auto" w:fill="FFFFFF"/>
        </w:rPr>
        <w:t>Chỉnh tròng xuống hoạt động.</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w:t>
      </w:r>
      <w:r w:rsidRPr="006C72E2">
        <w:rPr>
          <w:rFonts w:ascii="Times New Roman" w:hAnsi="Times New Roman"/>
          <w:color w:val="2C2C2C"/>
          <w:sz w:val="26"/>
          <w:szCs w:val="26"/>
          <w:shd w:val="clear" w:color="auto" w:fill="FFFFFF"/>
        </w:rPr>
        <w:t> Khi bật qua phải có dòng 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 CTCT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qua phải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6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 </w:t>
      </w:r>
      <w:r w:rsidRPr="006C72E2">
        <w:rPr>
          <w:rFonts w:ascii="Times New Roman" w:hAnsi="Times New Roman"/>
          <w:iCs/>
          <w:color w:val="2C2C2C"/>
          <w:sz w:val="26"/>
          <w:szCs w:val="26"/>
          <w:shd w:val="clear" w:color="auto" w:fill="FFFFFF"/>
        </w:rPr>
        <w:t>Chỉnh tròng qua phải hoạt động.</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w:t>
      </w:r>
      <w:r w:rsidRPr="006C72E2">
        <w:rPr>
          <w:rFonts w:ascii="Times New Roman" w:hAnsi="Times New Roman"/>
          <w:color w:val="2C2C2C"/>
          <w:sz w:val="26"/>
          <w:szCs w:val="26"/>
          <w:shd w:val="clear" w:color="auto" w:fill="FFFFFF"/>
        </w:rPr>
        <w:t> Khi bật qua trái có dòngđi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 CTCT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6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qua trái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 </w:t>
      </w:r>
      <w:r w:rsidRPr="006C72E2">
        <w:rPr>
          <w:rFonts w:ascii="Times New Roman" w:hAnsi="Times New Roman"/>
          <w:iCs/>
          <w:color w:val="2C2C2C"/>
          <w:sz w:val="26"/>
          <w:szCs w:val="26"/>
          <w:shd w:val="clear" w:color="auto" w:fill="FFFFFF"/>
        </w:rPr>
        <w:t>Chỉnh tròng lên hoạt động. </w:t>
      </w:r>
      <w:r w:rsidRPr="006C72E2">
        <w:rPr>
          <w:rFonts w:ascii="Times New Roman" w:hAnsi="Times New Roman"/>
          <w:color w:val="2C2C2C"/>
          <w:sz w:val="26"/>
          <w:szCs w:val="26"/>
        </w:rPr>
        <w:br/>
      </w:r>
      <w:r w:rsidRPr="006C72E2">
        <w:rPr>
          <w:rFonts w:ascii="Times New Roman" w:hAnsi="Times New Roman"/>
          <w:b/>
          <w:bCs/>
          <w:iCs/>
          <w:color w:val="2C2C2C"/>
          <w:sz w:val="26"/>
          <w:szCs w:val="26"/>
          <w:shd w:val="clear" w:color="auto" w:fill="FFFFFF"/>
        </w:rPr>
        <w:t>- Khi CTCT ở vị trí RIGHT : </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w:t>
      </w:r>
      <w:r w:rsidRPr="006C72E2">
        <w:rPr>
          <w:rFonts w:ascii="Times New Roman" w:hAnsi="Times New Roman"/>
          <w:color w:val="2C2C2C"/>
          <w:sz w:val="26"/>
          <w:szCs w:val="26"/>
          <w:shd w:val="clear" w:color="auto" w:fill="FFFFFF"/>
        </w:rPr>
        <w:t> Khi bật lên có dòng 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 CTCT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5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đi lên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w:t>
      </w:r>
      <w:r w:rsidRPr="006C72E2">
        <w:rPr>
          <w:rFonts w:ascii="Times New Roman" w:hAnsi="Times New Roman"/>
          <w:iCs/>
          <w:color w:val="2C2C2C"/>
          <w:sz w:val="26"/>
          <w:szCs w:val="26"/>
          <w:shd w:val="clear" w:color="auto" w:fill="FFFFFF"/>
        </w:rPr>
        <w:t>Chỉnh tròng lên hoạt động</w:t>
      </w:r>
      <w:r w:rsidRPr="006C72E2">
        <w:rPr>
          <w:rFonts w:ascii="Times New Roman" w:hAnsi="Times New Roman"/>
          <w:color w:val="2C2C2C"/>
          <w:sz w:val="26"/>
          <w:szCs w:val="26"/>
          <w:shd w:val="clear" w:color="auto" w:fill="FFFFFF"/>
        </w:rPr>
        <w:t>.</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w:t>
      </w:r>
      <w:r w:rsidRPr="006C72E2">
        <w:rPr>
          <w:rFonts w:ascii="Times New Roman" w:hAnsi="Times New Roman"/>
          <w:color w:val="2C2C2C"/>
          <w:sz w:val="26"/>
          <w:szCs w:val="26"/>
          <w:shd w:val="clear" w:color="auto" w:fill="FFFFFF"/>
        </w:rPr>
        <w:t> Khi bật xuống có dòngđi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 CTCT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đi xuống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5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 </w:t>
      </w:r>
      <w:r w:rsidRPr="006C72E2">
        <w:rPr>
          <w:rFonts w:ascii="Times New Roman" w:hAnsi="Times New Roman"/>
          <w:iCs/>
          <w:color w:val="2C2C2C"/>
          <w:sz w:val="26"/>
          <w:szCs w:val="26"/>
          <w:shd w:val="clear" w:color="auto" w:fill="FFFFFF"/>
        </w:rPr>
        <w:t>Chỉnh tròng xuống hoạt động</w:t>
      </w:r>
      <w:r w:rsidRPr="006C72E2">
        <w:rPr>
          <w:rFonts w:ascii="Times New Roman" w:hAnsi="Times New Roman"/>
          <w:color w:val="2C2C2C"/>
          <w:sz w:val="26"/>
          <w:szCs w:val="26"/>
          <w:shd w:val="clear" w:color="auto" w:fill="FFFFFF"/>
        </w:rPr>
        <w:t>.</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 </w:t>
      </w:r>
      <w:r w:rsidRPr="006C72E2">
        <w:rPr>
          <w:rFonts w:ascii="Times New Roman" w:hAnsi="Times New Roman"/>
          <w:color w:val="2C2C2C"/>
          <w:sz w:val="26"/>
          <w:szCs w:val="26"/>
          <w:shd w:val="clear" w:color="auto" w:fill="FFFFFF"/>
        </w:rPr>
        <w:t>Khi bật qua phải có dòng 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1 CTCT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qua phải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2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w:t>
      </w:r>
      <w:r w:rsidRPr="006C72E2">
        <w:rPr>
          <w:rFonts w:ascii="Times New Roman" w:hAnsi="Times New Roman"/>
          <w:iCs/>
          <w:color w:val="2C2C2C"/>
          <w:sz w:val="26"/>
          <w:szCs w:val="26"/>
          <w:shd w:val="clear" w:color="auto" w:fill="FFFFFF"/>
        </w:rPr>
        <w:t>Chỉnh tròng qua phải hoạt động.</w:t>
      </w:r>
      <w:r w:rsidRPr="006C72E2">
        <w:rPr>
          <w:rFonts w:ascii="Times New Roman" w:hAnsi="Times New Roman"/>
          <w:color w:val="2C2C2C"/>
          <w:sz w:val="26"/>
          <w:szCs w:val="26"/>
        </w:rPr>
        <w:br/>
      </w:r>
      <w:r w:rsidRPr="006C72E2">
        <w:rPr>
          <w:rFonts w:ascii="Times New Roman" w:hAnsi="Times New Roman"/>
          <w:b/>
          <w:bCs/>
          <w:color w:val="2C2C2C"/>
          <w:sz w:val="26"/>
          <w:szCs w:val="26"/>
          <w:shd w:val="clear" w:color="auto" w:fill="FFFFFF"/>
        </w:rPr>
        <w:t>+ </w:t>
      </w:r>
      <w:r w:rsidRPr="006C72E2">
        <w:rPr>
          <w:rFonts w:ascii="Times New Roman" w:hAnsi="Times New Roman"/>
          <w:color w:val="2C2C2C"/>
          <w:sz w:val="26"/>
          <w:szCs w:val="26"/>
          <w:shd w:val="clear" w:color="auto" w:fill="FFFFFF"/>
        </w:rPr>
        <w:t>Khi bật qua trái có dòng đi từ dương accu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xml:space="preserve"> 1 CTCT </w:t>
      </w:r>
      <w:r w:rsidRPr="006C72E2">
        <w:rPr>
          <w:rFonts w:ascii="Times New Roman" w:hAnsi="Times New Roman"/>
          <w:color w:val="2C2C2C"/>
          <w:sz w:val="26"/>
          <w:szCs w:val="26"/>
          <w:shd w:val="clear" w:color="auto" w:fill="FFFFFF"/>
        </w:rPr>
        <w:sym w:font="Symbol" w:char="F0E0"/>
      </w:r>
      <w:r w:rsidRPr="006C72E2">
        <w:rPr>
          <w:rFonts w:ascii="Times New Roman" w:hAnsi="Times New Roman"/>
          <w:color w:val="2C2C2C"/>
          <w:sz w:val="26"/>
          <w:szCs w:val="26"/>
          <w:shd w:val="clear" w:color="auto" w:fill="FFFFFF"/>
        </w:rPr>
        <w:t xml:space="preserve"> 2 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mô tơ qua trái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3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4 </w:t>
      </w:r>
      <w:r w:rsidRPr="006C72E2">
        <w:rPr>
          <w:rFonts w:ascii="Times New Roman" w:hAnsi="Times New Roman"/>
          <w:b/>
          <w:bCs/>
          <w:color w:val="2C2C2C"/>
          <w:sz w:val="26"/>
          <w:szCs w:val="26"/>
          <w:shd w:val="clear" w:color="auto" w:fill="FFFFFF"/>
        </w:rPr>
        <w:t>-&gt;</w:t>
      </w:r>
      <w:r w:rsidRPr="006C72E2">
        <w:rPr>
          <w:rFonts w:ascii="Times New Roman" w:hAnsi="Times New Roman"/>
          <w:color w:val="2C2C2C"/>
          <w:sz w:val="26"/>
          <w:szCs w:val="26"/>
          <w:shd w:val="clear" w:color="auto" w:fill="FFFFFF"/>
        </w:rPr>
        <w:t> mass. </w:t>
      </w:r>
      <w:r w:rsidRPr="006C72E2">
        <w:rPr>
          <w:rFonts w:ascii="Times New Roman" w:hAnsi="Times New Roman"/>
          <w:iCs/>
          <w:color w:val="2C2C2C"/>
          <w:sz w:val="26"/>
          <w:szCs w:val="26"/>
          <w:shd w:val="clear" w:color="auto" w:fill="FFFFFF"/>
        </w:rPr>
        <w:t>Chỉnh tròng lên hoạt động</w:t>
      </w:r>
      <w:r w:rsidRPr="006C72E2">
        <w:rPr>
          <w:rFonts w:ascii="Times New Roman" w:hAnsi="Times New Roman"/>
          <w:color w:val="2C2C2C"/>
          <w:sz w:val="26"/>
          <w:szCs w:val="26"/>
          <w:shd w:val="clear" w:color="auto" w:fill="FFFFFF"/>
        </w:rPr>
        <w:t>.</w:t>
      </w:r>
    </w:p>
    <w:p w14:paraId="728AE8EC" w14:textId="77777777" w:rsidR="00644FB5" w:rsidRDefault="00644FB5" w:rsidP="00644FB5">
      <w:pPr>
        <w:pStyle w:val="Default"/>
      </w:pPr>
    </w:p>
    <w:p w14:paraId="56168E42" w14:textId="77777777" w:rsidR="00644FB5" w:rsidRDefault="00644FB5" w:rsidP="00644FB5">
      <w:pPr>
        <w:pStyle w:val="Default"/>
      </w:pPr>
    </w:p>
    <w:p w14:paraId="3A5C62CD" w14:textId="77777777" w:rsidR="00644FB5" w:rsidRDefault="00644FB5" w:rsidP="00644FB5">
      <w:pPr>
        <w:pStyle w:val="Default"/>
      </w:pPr>
    </w:p>
    <w:p w14:paraId="054730BD" w14:textId="77777777" w:rsidR="00644FB5" w:rsidRPr="00644FB5" w:rsidRDefault="00644FB5" w:rsidP="00644FB5">
      <w:pPr>
        <w:pStyle w:val="Default"/>
      </w:pPr>
    </w:p>
    <w:p w14:paraId="22B234D9" w14:textId="2025589F" w:rsidR="00CC146C" w:rsidRPr="003910DA" w:rsidRDefault="00CC146C" w:rsidP="0038400E">
      <w:pPr>
        <w:pStyle w:val="ListParagraph"/>
        <w:numPr>
          <w:ilvl w:val="0"/>
          <w:numId w:val="1"/>
        </w:numPr>
        <w:spacing w:after="120"/>
        <w:jc w:val="both"/>
        <w:rPr>
          <w:rFonts w:ascii="Times New Roman" w:hAnsi="Times New Roman"/>
          <w:b/>
          <w:bCs/>
          <w:sz w:val="26"/>
          <w:szCs w:val="26"/>
        </w:rPr>
      </w:pPr>
      <w:r w:rsidRPr="003910DA">
        <w:rPr>
          <w:rFonts w:ascii="Times New Roman" w:hAnsi="Times New Roman"/>
          <w:b/>
          <w:bCs/>
          <w:sz w:val="26"/>
          <w:szCs w:val="26"/>
        </w:rPr>
        <w:lastRenderedPageBreak/>
        <w:t>Hiệu quả mang lại.</w:t>
      </w:r>
    </w:p>
    <w:p w14:paraId="29A231D0" w14:textId="6A343E2B" w:rsidR="00CC146C" w:rsidRPr="003910DA" w:rsidRDefault="00CC146C" w:rsidP="00CC146C">
      <w:pPr>
        <w:pStyle w:val="ListParagraph"/>
        <w:numPr>
          <w:ilvl w:val="0"/>
          <w:numId w:val="11"/>
        </w:numPr>
        <w:spacing w:after="120"/>
        <w:jc w:val="both"/>
        <w:rPr>
          <w:rFonts w:ascii="Times New Roman" w:hAnsi="Times New Roman"/>
          <w:bCs/>
          <w:sz w:val="26"/>
          <w:szCs w:val="26"/>
        </w:rPr>
      </w:pPr>
      <w:r w:rsidRPr="003910DA">
        <w:rPr>
          <w:rFonts w:ascii="Times New Roman" w:hAnsi="Times New Roman"/>
          <w:bCs/>
          <w:sz w:val="26"/>
          <w:szCs w:val="26"/>
        </w:rPr>
        <w:t xml:space="preserve">Giúp cho sinh viên tiếp cận với </w:t>
      </w:r>
      <w:r w:rsidR="00D9169E">
        <w:rPr>
          <w:rFonts w:ascii="Times New Roman" w:hAnsi="Times New Roman"/>
          <w:bCs/>
          <w:sz w:val="26"/>
          <w:szCs w:val="26"/>
        </w:rPr>
        <w:t>hệ thống mạng CAN được ứng dụng t</w:t>
      </w:r>
      <w:r w:rsidRPr="003910DA">
        <w:rPr>
          <w:rFonts w:ascii="Times New Roman" w:hAnsi="Times New Roman"/>
          <w:bCs/>
          <w:sz w:val="26"/>
          <w:szCs w:val="26"/>
        </w:rPr>
        <w:t>rên ô tô</w:t>
      </w:r>
    </w:p>
    <w:p w14:paraId="4E5DCF41" w14:textId="0AAA653E" w:rsidR="00CC146C" w:rsidRPr="003910DA" w:rsidRDefault="00CC146C" w:rsidP="00CC146C">
      <w:pPr>
        <w:pStyle w:val="ListParagraph"/>
        <w:numPr>
          <w:ilvl w:val="0"/>
          <w:numId w:val="11"/>
        </w:numPr>
        <w:spacing w:after="120"/>
        <w:jc w:val="both"/>
        <w:rPr>
          <w:rFonts w:ascii="Times New Roman" w:hAnsi="Times New Roman"/>
          <w:bCs/>
          <w:sz w:val="26"/>
          <w:szCs w:val="26"/>
        </w:rPr>
      </w:pPr>
      <w:r w:rsidRPr="003910DA">
        <w:rPr>
          <w:rFonts w:ascii="Times New Roman" w:hAnsi="Times New Roman"/>
          <w:bCs/>
          <w:sz w:val="26"/>
          <w:szCs w:val="26"/>
        </w:rPr>
        <w:t xml:space="preserve">Giúp cho sinh viên </w:t>
      </w:r>
      <w:r w:rsidR="00D9169E">
        <w:rPr>
          <w:rFonts w:ascii="Times New Roman" w:hAnsi="Times New Roman"/>
          <w:bCs/>
          <w:sz w:val="26"/>
          <w:szCs w:val="26"/>
        </w:rPr>
        <w:t>hiểu được lý thuyết, cấu tạo và phương pháp điều khiển của kính chiếu hậu</w:t>
      </w:r>
    </w:p>
    <w:p w14:paraId="7FE4D085" w14:textId="3F266D01" w:rsidR="00CC146C" w:rsidRPr="003910DA" w:rsidRDefault="00CC146C" w:rsidP="00CC146C">
      <w:pPr>
        <w:pStyle w:val="ListParagraph"/>
        <w:numPr>
          <w:ilvl w:val="0"/>
          <w:numId w:val="11"/>
        </w:numPr>
        <w:spacing w:after="120"/>
        <w:jc w:val="both"/>
        <w:rPr>
          <w:rFonts w:ascii="Times New Roman" w:hAnsi="Times New Roman"/>
          <w:bCs/>
          <w:sz w:val="26"/>
          <w:szCs w:val="26"/>
        </w:rPr>
      </w:pPr>
      <w:r w:rsidRPr="003910DA">
        <w:rPr>
          <w:rFonts w:ascii="Times New Roman" w:hAnsi="Times New Roman"/>
          <w:bCs/>
          <w:sz w:val="26"/>
          <w:szCs w:val="26"/>
        </w:rPr>
        <w:t xml:space="preserve">Giúp người học dễ dàng thao tác và </w:t>
      </w:r>
      <w:r w:rsidR="00D9169E">
        <w:rPr>
          <w:rFonts w:ascii="Times New Roman" w:hAnsi="Times New Roman"/>
          <w:bCs/>
          <w:sz w:val="26"/>
          <w:szCs w:val="26"/>
        </w:rPr>
        <w:t>vận hành</w:t>
      </w:r>
    </w:p>
    <w:p w14:paraId="08206B57" w14:textId="2557FBB5" w:rsidR="00CC146C" w:rsidRPr="003910DA" w:rsidRDefault="00CC146C" w:rsidP="00CC146C">
      <w:pPr>
        <w:pStyle w:val="ListParagraph"/>
        <w:numPr>
          <w:ilvl w:val="0"/>
          <w:numId w:val="11"/>
        </w:numPr>
        <w:spacing w:after="120"/>
        <w:jc w:val="both"/>
        <w:rPr>
          <w:rFonts w:ascii="Times New Roman" w:hAnsi="Times New Roman"/>
          <w:bCs/>
          <w:sz w:val="26"/>
          <w:szCs w:val="26"/>
        </w:rPr>
      </w:pPr>
      <w:r w:rsidRPr="003910DA">
        <w:rPr>
          <w:rFonts w:ascii="Times New Roman" w:hAnsi="Times New Roman"/>
          <w:bCs/>
          <w:sz w:val="26"/>
          <w:szCs w:val="26"/>
        </w:rPr>
        <w:t xml:space="preserve">Hạn chế việc hỏng thiết bị do thao tác </w:t>
      </w:r>
      <w:r w:rsidR="00D9169E">
        <w:rPr>
          <w:rFonts w:ascii="Times New Roman" w:hAnsi="Times New Roman"/>
          <w:bCs/>
          <w:sz w:val="26"/>
          <w:szCs w:val="26"/>
        </w:rPr>
        <w:t>của sinh viên</w:t>
      </w:r>
    </w:p>
    <w:p w14:paraId="74627A16" w14:textId="7FF29894" w:rsidR="00CC146C" w:rsidRPr="003910DA" w:rsidRDefault="00CC146C" w:rsidP="004F30F8">
      <w:pPr>
        <w:pStyle w:val="ListParagraph"/>
        <w:numPr>
          <w:ilvl w:val="0"/>
          <w:numId w:val="11"/>
        </w:numPr>
        <w:spacing w:after="0" w:line="360" w:lineRule="auto"/>
        <w:rPr>
          <w:rFonts w:ascii="Times New Roman" w:hAnsi="Times New Roman"/>
          <w:sz w:val="26"/>
          <w:szCs w:val="26"/>
        </w:rPr>
      </w:pPr>
      <w:r w:rsidRPr="003910DA">
        <w:rPr>
          <w:rFonts w:ascii="Times New Roman" w:hAnsi="Times New Roman"/>
          <w:bCs/>
          <w:sz w:val="26"/>
          <w:szCs w:val="26"/>
        </w:rPr>
        <w:t>Tăng cường trang thiết bị đào tạo của nhà trường</w:t>
      </w:r>
    </w:p>
    <w:p w14:paraId="3F0E3A48" w14:textId="15D29705" w:rsidR="002B14D9" w:rsidRPr="003910DA" w:rsidRDefault="002B14D9" w:rsidP="00E30CFA">
      <w:pPr>
        <w:pStyle w:val="ListParagraph"/>
        <w:numPr>
          <w:ilvl w:val="0"/>
          <w:numId w:val="6"/>
        </w:numPr>
        <w:tabs>
          <w:tab w:val="left" w:pos="0"/>
          <w:tab w:val="left" w:pos="284"/>
        </w:tabs>
        <w:spacing w:after="0" w:line="360" w:lineRule="auto"/>
        <w:jc w:val="both"/>
        <w:rPr>
          <w:rFonts w:ascii="Times New Roman" w:hAnsi="Times New Roman"/>
          <w:b/>
          <w:bCs/>
          <w:sz w:val="26"/>
          <w:szCs w:val="26"/>
        </w:rPr>
      </w:pPr>
      <w:r w:rsidRPr="003910DA">
        <w:rPr>
          <w:rFonts w:ascii="Times New Roman" w:hAnsi="Times New Roman"/>
          <w:b/>
          <w:bCs/>
          <w:sz w:val="26"/>
          <w:szCs w:val="26"/>
        </w:rPr>
        <w:t xml:space="preserve">Đánh giá phạm vi ảnh hưởng của </w:t>
      </w:r>
      <w:r w:rsidR="00EF5976" w:rsidRPr="003910DA">
        <w:rPr>
          <w:rFonts w:ascii="Times New Roman" w:hAnsi="Times New Roman"/>
          <w:b/>
          <w:bCs/>
          <w:sz w:val="26"/>
          <w:szCs w:val="26"/>
        </w:rPr>
        <w:t xml:space="preserve">sáng </w:t>
      </w:r>
      <w:r w:rsidRPr="003910DA">
        <w:rPr>
          <w:rFonts w:ascii="Times New Roman" w:hAnsi="Times New Roman"/>
          <w:b/>
          <w:bCs/>
          <w:sz w:val="26"/>
          <w:szCs w:val="26"/>
        </w:rPr>
        <w:t>kiến:</w:t>
      </w:r>
    </w:p>
    <w:p w14:paraId="5C012409" w14:textId="77777777" w:rsidR="008640AB" w:rsidRPr="003910DA" w:rsidRDefault="008640AB" w:rsidP="008640AB">
      <w:pPr>
        <w:pStyle w:val="ListParagraph"/>
        <w:numPr>
          <w:ilvl w:val="0"/>
          <w:numId w:val="2"/>
        </w:numPr>
        <w:spacing w:after="0" w:line="360" w:lineRule="auto"/>
        <w:jc w:val="both"/>
        <w:rPr>
          <w:rFonts w:ascii="Times New Roman" w:hAnsi="Times New Roman"/>
          <w:sz w:val="26"/>
          <w:szCs w:val="26"/>
        </w:rPr>
      </w:pPr>
      <w:r w:rsidRPr="003910DA">
        <w:rPr>
          <w:rFonts w:ascii="Times New Roman" w:hAnsi="Times New Roman"/>
          <w:sz w:val="26"/>
          <w:szCs w:val="26"/>
        </w:rPr>
        <w:t>Chỉ có hiệu quả trong phạm vi Đơn vị áp dụng.</w:t>
      </w:r>
    </w:p>
    <w:p w14:paraId="32D05E7D" w14:textId="77777777" w:rsidR="008640AB" w:rsidRPr="003910DA" w:rsidRDefault="008640AB" w:rsidP="008640AB">
      <w:pPr>
        <w:pStyle w:val="ListParagraph"/>
        <w:numPr>
          <w:ilvl w:val="0"/>
          <w:numId w:val="2"/>
        </w:numPr>
        <w:spacing w:after="0" w:line="360" w:lineRule="auto"/>
        <w:jc w:val="both"/>
        <w:rPr>
          <w:rFonts w:ascii="Times New Roman" w:hAnsi="Times New Roman"/>
          <w:sz w:val="26"/>
          <w:szCs w:val="26"/>
        </w:rPr>
      </w:pPr>
      <w:r w:rsidRPr="003910DA">
        <w:rPr>
          <w:rFonts w:ascii="Times New Roman" w:hAnsi="Times New Roman"/>
          <w:sz w:val="26"/>
          <w:szCs w:val="26"/>
        </w:rPr>
        <w:t>Đã được chuyển giao, nhân rộng việc áp dụng ra phạm vi sở, ngành theo chứng cứ đính kèm.</w:t>
      </w:r>
    </w:p>
    <w:p w14:paraId="7EC5A67E" w14:textId="77777777" w:rsidR="008640AB" w:rsidRPr="003910DA" w:rsidRDefault="008640AB" w:rsidP="008640AB">
      <w:pPr>
        <w:pStyle w:val="ListParagraph"/>
        <w:numPr>
          <w:ilvl w:val="0"/>
          <w:numId w:val="2"/>
        </w:numPr>
        <w:spacing w:after="0" w:line="360" w:lineRule="auto"/>
        <w:jc w:val="both"/>
        <w:rPr>
          <w:rFonts w:ascii="Times New Roman" w:hAnsi="Times New Roman"/>
          <w:sz w:val="26"/>
          <w:szCs w:val="26"/>
        </w:rPr>
      </w:pPr>
      <w:r w:rsidRPr="003910DA">
        <w:rPr>
          <w:rFonts w:ascii="Times New Roman" w:hAnsi="Times New Roman"/>
          <w:sz w:val="26"/>
          <w:szCs w:val="26"/>
        </w:rPr>
        <w:t xml:space="preserve">Đã phục vụ rộng rãi người dân trên địa bàn Thành phố, hoặc đã được chuyển giao, nhân rộng việc áp dụng trên địa bàn Thành phố theo chứng cứ đính kèm. </w:t>
      </w:r>
    </w:p>
    <w:p w14:paraId="7F911BBE" w14:textId="77777777" w:rsidR="008640AB" w:rsidRPr="003910DA" w:rsidRDefault="008640AB" w:rsidP="008640AB">
      <w:pPr>
        <w:pStyle w:val="ListParagraph"/>
        <w:numPr>
          <w:ilvl w:val="0"/>
          <w:numId w:val="2"/>
        </w:numPr>
        <w:spacing w:after="0" w:line="360" w:lineRule="auto"/>
        <w:jc w:val="both"/>
        <w:rPr>
          <w:rFonts w:ascii="Times New Roman" w:hAnsi="Times New Roman"/>
          <w:sz w:val="26"/>
          <w:szCs w:val="26"/>
        </w:rPr>
      </w:pPr>
      <w:r w:rsidRPr="003910DA">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14:paraId="67EB948E" w14:textId="1CE6A15C" w:rsidR="00EF5976" w:rsidRPr="003910DA" w:rsidRDefault="00EF5976" w:rsidP="00EF5976">
      <w:pPr>
        <w:tabs>
          <w:tab w:val="left" w:pos="0"/>
          <w:tab w:val="left" w:pos="284"/>
        </w:tabs>
        <w:spacing w:after="0" w:line="360" w:lineRule="auto"/>
        <w:ind w:left="644"/>
        <w:jc w:val="both"/>
        <w:rPr>
          <w:rFonts w:ascii="Times New Roman" w:hAnsi="Times New Roman"/>
          <w:bCs/>
          <w:i/>
          <w:sz w:val="26"/>
          <w:szCs w:val="26"/>
        </w:rPr>
      </w:pPr>
      <w:r w:rsidRPr="003910DA">
        <w:rPr>
          <w:rFonts w:ascii="Times New Roman" w:hAnsi="Times New Roman"/>
          <w:bCs/>
          <w:sz w:val="26"/>
          <w:szCs w:val="26"/>
        </w:rPr>
        <w:tab/>
      </w:r>
      <w:r w:rsidRPr="003910DA">
        <w:rPr>
          <w:rFonts w:ascii="Times New Roman" w:hAnsi="Times New Roman"/>
          <w:bCs/>
          <w:sz w:val="26"/>
          <w:szCs w:val="26"/>
        </w:rPr>
        <w:tab/>
      </w:r>
      <w:r w:rsidRPr="003910DA">
        <w:rPr>
          <w:rFonts w:ascii="Times New Roman" w:hAnsi="Times New Roman"/>
          <w:bCs/>
          <w:sz w:val="26"/>
          <w:szCs w:val="26"/>
        </w:rPr>
        <w:tab/>
      </w:r>
      <w:r w:rsidRPr="003910DA">
        <w:rPr>
          <w:rFonts w:ascii="Times New Roman" w:hAnsi="Times New Roman"/>
          <w:bCs/>
          <w:sz w:val="26"/>
          <w:szCs w:val="26"/>
        </w:rPr>
        <w:tab/>
      </w:r>
      <w:r w:rsidRPr="003910DA">
        <w:rPr>
          <w:rFonts w:ascii="Times New Roman" w:hAnsi="Times New Roman"/>
          <w:bCs/>
          <w:sz w:val="26"/>
          <w:szCs w:val="26"/>
        </w:rPr>
        <w:tab/>
      </w:r>
      <w:r w:rsidR="00B21262" w:rsidRPr="003910DA">
        <w:rPr>
          <w:rFonts w:ascii="Times New Roman" w:hAnsi="Times New Roman"/>
          <w:bCs/>
          <w:sz w:val="26"/>
          <w:szCs w:val="26"/>
        </w:rPr>
        <w:t xml:space="preserve">    </w:t>
      </w:r>
      <w:r w:rsidRPr="003910DA">
        <w:rPr>
          <w:rFonts w:ascii="Times New Roman" w:hAnsi="Times New Roman"/>
          <w:bCs/>
          <w:i/>
          <w:sz w:val="26"/>
          <w:szCs w:val="26"/>
        </w:rPr>
        <w:t xml:space="preserve">Thành phố Hồ Chí Minh, ngày </w:t>
      </w:r>
      <w:r w:rsidR="008640AB" w:rsidRPr="003910DA">
        <w:rPr>
          <w:rFonts w:ascii="Times New Roman" w:hAnsi="Times New Roman"/>
          <w:bCs/>
          <w:i/>
          <w:sz w:val="26"/>
          <w:szCs w:val="26"/>
        </w:rPr>
        <w:t>14</w:t>
      </w:r>
      <w:r w:rsidR="00B21262" w:rsidRPr="003910DA">
        <w:rPr>
          <w:rFonts w:ascii="Times New Roman" w:hAnsi="Times New Roman"/>
          <w:bCs/>
          <w:i/>
          <w:sz w:val="26"/>
          <w:szCs w:val="26"/>
        </w:rPr>
        <w:t xml:space="preserve"> tháng 01 năm 2019</w:t>
      </w:r>
    </w:p>
    <w:p w14:paraId="31A15346" w14:textId="75D9E4BF" w:rsidR="00EF5976" w:rsidRPr="003910DA" w:rsidRDefault="00EF5976" w:rsidP="00EF5976">
      <w:pPr>
        <w:tabs>
          <w:tab w:val="left" w:pos="0"/>
          <w:tab w:val="left" w:pos="284"/>
        </w:tabs>
        <w:spacing w:after="0" w:line="360" w:lineRule="auto"/>
        <w:ind w:left="644"/>
        <w:jc w:val="both"/>
        <w:rPr>
          <w:rFonts w:ascii="Times New Roman" w:hAnsi="Times New Roman"/>
          <w:b/>
          <w:bCs/>
          <w:sz w:val="26"/>
          <w:szCs w:val="26"/>
        </w:rPr>
      </w:pPr>
      <w:r w:rsidRPr="003910DA">
        <w:rPr>
          <w:rFonts w:ascii="Times New Roman" w:hAnsi="Times New Roman"/>
          <w:b/>
          <w:bCs/>
          <w:sz w:val="26"/>
          <w:szCs w:val="26"/>
        </w:rPr>
        <w:t>Bộ phận/Đơn vị áp dụng</w:t>
      </w:r>
      <w:r w:rsidR="00B21262" w:rsidRPr="003910DA">
        <w:rPr>
          <w:rFonts w:ascii="Times New Roman" w:hAnsi="Times New Roman"/>
          <w:b/>
          <w:bCs/>
          <w:sz w:val="26"/>
          <w:szCs w:val="26"/>
        </w:rPr>
        <w:tab/>
      </w:r>
      <w:r w:rsidR="00B21262" w:rsidRPr="003910DA">
        <w:rPr>
          <w:rFonts w:ascii="Times New Roman" w:hAnsi="Times New Roman"/>
          <w:b/>
          <w:bCs/>
          <w:sz w:val="26"/>
          <w:szCs w:val="26"/>
        </w:rPr>
        <w:tab/>
      </w:r>
      <w:r w:rsidR="00B21262" w:rsidRPr="003910DA">
        <w:rPr>
          <w:rFonts w:ascii="Times New Roman" w:hAnsi="Times New Roman"/>
          <w:b/>
          <w:bCs/>
          <w:sz w:val="26"/>
          <w:szCs w:val="26"/>
        </w:rPr>
        <w:tab/>
      </w:r>
      <w:r w:rsidR="00B21262" w:rsidRPr="003910DA">
        <w:rPr>
          <w:rFonts w:ascii="Times New Roman" w:hAnsi="Times New Roman"/>
          <w:b/>
          <w:bCs/>
          <w:sz w:val="26"/>
          <w:szCs w:val="26"/>
        </w:rPr>
        <w:tab/>
        <w:t xml:space="preserve">    Người viết sáng kiến</w:t>
      </w:r>
    </w:p>
    <w:sectPr w:rsidR="00EF5976" w:rsidRPr="003910DA" w:rsidSect="00E02A6D">
      <w:footerReference w:type="default" r:id="rId20"/>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D83EC" w14:textId="77777777" w:rsidR="006C1450" w:rsidRDefault="006C1450" w:rsidP="00FC17C6">
      <w:pPr>
        <w:spacing w:after="0" w:line="240" w:lineRule="auto"/>
      </w:pPr>
      <w:r>
        <w:separator/>
      </w:r>
    </w:p>
  </w:endnote>
  <w:endnote w:type="continuationSeparator" w:id="0">
    <w:p w14:paraId="6247687F" w14:textId="77777777" w:rsidR="006C1450" w:rsidRDefault="006C145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Vn Arial+ 4+ 1">
    <w:altName w:val="Vn Arial+ 4+"/>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955E30" w:rsidRDefault="00955E30">
    <w:pPr>
      <w:pStyle w:val="Footer"/>
      <w:jc w:val="right"/>
    </w:pPr>
    <w:r>
      <w:fldChar w:fldCharType="begin"/>
    </w:r>
    <w:r>
      <w:instrText xml:space="preserve"> PAGE   \* MERGEFORMAT </w:instrText>
    </w:r>
    <w:r>
      <w:fldChar w:fldCharType="separate"/>
    </w:r>
    <w:r w:rsidR="00B34803">
      <w:rPr>
        <w:noProof/>
      </w:rPr>
      <w:t>8</w:t>
    </w:r>
    <w:r>
      <w:rPr>
        <w:noProof/>
      </w:rPr>
      <w:fldChar w:fldCharType="end"/>
    </w:r>
  </w:p>
  <w:p w14:paraId="11A24BEF" w14:textId="77777777" w:rsidR="00955E30" w:rsidRDefault="00955E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703CD" w14:textId="77777777" w:rsidR="006C1450" w:rsidRDefault="006C1450" w:rsidP="00FC17C6">
      <w:pPr>
        <w:spacing w:after="0" w:line="240" w:lineRule="auto"/>
      </w:pPr>
      <w:r>
        <w:separator/>
      </w:r>
    </w:p>
  </w:footnote>
  <w:footnote w:type="continuationSeparator" w:id="0">
    <w:p w14:paraId="63A12231" w14:textId="77777777" w:rsidR="006C1450" w:rsidRDefault="006C145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076F1"/>
    <w:multiLevelType w:val="hybridMultilevel"/>
    <w:tmpl w:val="F0E89B92"/>
    <w:lvl w:ilvl="0" w:tplc="E8AA7A7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 w15:restartNumberingAfterBreak="0">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50174C9"/>
    <w:multiLevelType w:val="multilevel"/>
    <w:tmpl w:val="EC180C8C"/>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8F565C"/>
    <w:multiLevelType w:val="hybridMultilevel"/>
    <w:tmpl w:val="E1F86C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15:restartNumberingAfterBreak="0">
    <w:nsid w:val="488E4254"/>
    <w:multiLevelType w:val="hybridMultilevel"/>
    <w:tmpl w:val="A306A93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C21ABD"/>
    <w:multiLevelType w:val="hybridMultilevel"/>
    <w:tmpl w:val="0EEE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2" w15:restartNumberingAfterBreak="0">
    <w:nsid w:val="52A00031"/>
    <w:multiLevelType w:val="hybridMultilevel"/>
    <w:tmpl w:val="524A748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6"/>
  </w:num>
  <w:num w:numId="3">
    <w:abstractNumId w:val="2"/>
  </w:num>
  <w:num w:numId="4">
    <w:abstractNumId w:val="8"/>
  </w:num>
  <w:num w:numId="5">
    <w:abstractNumId w:val="10"/>
  </w:num>
  <w:num w:numId="6">
    <w:abstractNumId w:val="12"/>
  </w:num>
  <w:num w:numId="7">
    <w:abstractNumId w:val="11"/>
  </w:num>
  <w:num w:numId="8">
    <w:abstractNumId w:val="1"/>
  </w:num>
  <w:num w:numId="9">
    <w:abstractNumId w:val="0"/>
  </w:num>
  <w:num w:numId="10">
    <w:abstractNumId w:val="9"/>
  </w:num>
  <w:num w:numId="11">
    <w:abstractNumId w:val="4"/>
  </w:num>
  <w:num w:numId="12">
    <w:abstractNumId w:val="5"/>
  </w:num>
  <w:num w:numId="1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25958"/>
    <w:rsid w:val="00035D16"/>
    <w:rsid w:val="0004155D"/>
    <w:rsid w:val="00045BCF"/>
    <w:rsid w:val="00056BBD"/>
    <w:rsid w:val="00072B27"/>
    <w:rsid w:val="000B434E"/>
    <w:rsid w:val="000B6E0B"/>
    <w:rsid w:val="000D3888"/>
    <w:rsid w:val="000F7582"/>
    <w:rsid w:val="00102769"/>
    <w:rsid w:val="00127D64"/>
    <w:rsid w:val="001610D5"/>
    <w:rsid w:val="0017135D"/>
    <w:rsid w:val="001735E1"/>
    <w:rsid w:val="00175201"/>
    <w:rsid w:val="00180F37"/>
    <w:rsid w:val="001832BA"/>
    <w:rsid w:val="001A3A80"/>
    <w:rsid w:val="001A7A38"/>
    <w:rsid w:val="001D0538"/>
    <w:rsid w:val="001D1EDB"/>
    <w:rsid w:val="001D2DCF"/>
    <w:rsid w:val="001D78A6"/>
    <w:rsid w:val="001E66AD"/>
    <w:rsid w:val="001E7962"/>
    <w:rsid w:val="00212845"/>
    <w:rsid w:val="00242DFE"/>
    <w:rsid w:val="0025148F"/>
    <w:rsid w:val="002600D4"/>
    <w:rsid w:val="002713A5"/>
    <w:rsid w:val="00271C69"/>
    <w:rsid w:val="0027797B"/>
    <w:rsid w:val="00297494"/>
    <w:rsid w:val="002A3EFD"/>
    <w:rsid w:val="002B14D9"/>
    <w:rsid w:val="002B3A3B"/>
    <w:rsid w:val="002D57B3"/>
    <w:rsid w:val="0030352D"/>
    <w:rsid w:val="003202E0"/>
    <w:rsid w:val="0034424C"/>
    <w:rsid w:val="00377182"/>
    <w:rsid w:val="0038400E"/>
    <w:rsid w:val="00387562"/>
    <w:rsid w:val="003910DA"/>
    <w:rsid w:val="00396617"/>
    <w:rsid w:val="003A204E"/>
    <w:rsid w:val="003C2E9C"/>
    <w:rsid w:val="003D0DD0"/>
    <w:rsid w:val="003D4CE2"/>
    <w:rsid w:val="003D500B"/>
    <w:rsid w:val="00411658"/>
    <w:rsid w:val="00452F7D"/>
    <w:rsid w:val="00465C9D"/>
    <w:rsid w:val="00467029"/>
    <w:rsid w:val="00481501"/>
    <w:rsid w:val="00483753"/>
    <w:rsid w:val="00494A8D"/>
    <w:rsid w:val="004A4F5C"/>
    <w:rsid w:val="004E1457"/>
    <w:rsid w:val="004F0827"/>
    <w:rsid w:val="004F30F8"/>
    <w:rsid w:val="00523A63"/>
    <w:rsid w:val="0052511B"/>
    <w:rsid w:val="0053024A"/>
    <w:rsid w:val="00535B2A"/>
    <w:rsid w:val="005405EB"/>
    <w:rsid w:val="0054150E"/>
    <w:rsid w:val="00541ACE"/>
    <w:rsid w:val="005730E4"/>
    <w:rsid w:val="005B4F43"/>
    <w:rsid w:val="005D2494"/>
    <w:rsid w:val="005E6700"/>
    <w:rsid w:val="005F43CD"/>
    <w:rsid w:val="0060371F"/>
    <w:rsid w:val="00607E19"/>
    <w:rsid w:val="00624D23"/>
    <w:rsid w:val="00644FB5"/>
    <w:rsid w:val="00662BF2"/>
    <w:rsid w:val="006651A7"/>
    <w:rsid w:val="00667441"/>
    <w:rsid w:val="00670817"/>
    <w:rsid w:val="006815D3"/>
    <w:rsid w:val="006C1450"/>
    <w:rsid w:val="006C300D"/>
    <w:rsid w:val="006C72E2"/>
    <w:rsid w:val="006D0DFA"/>
    <w:rsid w:val="006F21A7"/>
    <w:rsid w:val="00705F2B"/>
    <w:rsid w:val="00712A6B"/>
    <w:rsid w:val="00731B5D"/>
    <w:rsid w:val="007341CE"/>
    <w:rsid w:val="00742AF0"/>
    <w:rsid w:val="00743F67"/>
    <w:rsid w:val="00764CEA"/>
    <w:rsid w:val="007A0483"/>
    <w:rsid w:val="007C5775"/>
    <w:rsid w:val="007D0CFD"/>
    <w:rsid w:val="007D513D"/>
    <w:rsid w:val="007D63EE"/>
    <w:rsid w:val="007E7A1E"/>
    <w:rsid w:val="007F5045"/>
    <w:rsid w:val="00806A2C"/>
    <w:rsid w:val="00812FCD"/>
    <w:rsid w:val="008262EA"/>
    <w:rsid w:val="00835006"/>
    <w:rsid w:val="008370CA"/>
    <w:rsid w:val="0084229F"/>
    <w:rsid w:val="0084368A"/>
    <w:rsid w:val="008640AB"/>
    <w:rsid w:val="008957E2"/>
    <w:rsid w:val="008E41A3"/>
    <w:rsid w:val="008E6F83"/>
    <w:rsid w:val="00910412"/>
    <w:rsid w:val="009139EB"/>
    <w:rsid w:val="00931497"/>
    <w:rsid w:val="0094595D"/>
    <w:rsid w:val="00950866"/>
    <w:rsid w:val="00955E30"/>
    <w:rsid w:val="00956809"/>
    <w:rsid w:val="00963E9B"/>
    <w:rsid w:val="009720EC"/>
    <w:rsid w:val="00986E53"/>
    <w:rsid w:val="009B296B"/>
    <w:rsid w:val="009C31E4"/>
    <w:rsid w:val="009C6004"/>
    <w:rsid w:val="009C675C"/>
    <w:rsid w:val="009C75FD"/>
    <w:rsid w:val="009E0774"/>
    <w:rsid w:val="009F462B"/>
    <w:rsid w:val="00A122BC"/>
    <w:rsid w:val="00A14360"/>
    <w:rsid w:val="00A347DB"/>
    <w:rsid w:val="00A55D1C"/>
    <w:rsid w:val="00A73A31"/>
    <w:rsid w:val="00AC6D7C"/>
    <w:rsid w:val="00AD2699"/>
    <w:rsid w:val="00AD7289"/>
    <w:rsid w:val="00AE3327"/>
    <w:rsid w:val="00AF467C"/>
    <w:rsid w:val="00AF77E4"/>
    <w:rsid w:val="00B20FDE"/>
    <w:rsid w:val="00B21262"/>
    <w:rsid w:val="00B212C6"/>
    <w:rsid w:val="00B23734"/>
    <w:rsid w:val="00B27FB7"/>
    <w:rsid w:val="00B34803"/>
    <w:rsid w:val="00B357E3"/>
    <w:rsid w:val="00B46F3D"/>
    <w:rsid w:val="00B472F6"/>
    <w:rsid w:val="00BB7791"/>
    <w:rsid w:val="00BC0EC4"/>
    <w:rsid w:val="00BC4660"/>
    <w:rsid w:val="00BC572E"/>
    <w:rsid w:val="00BE3C50"/>
    <w:rsid w:val="00C050E8"/>
    <w:rsid w:val="00C06B83"/>
    <w:rsid w:val="00C13B67"/>
    <w:rsid w:val="00C5146A"/>
    <w:rsid w:val="00C748DD"/>
    <w:rsid w:val="00C85E9A"/>
    <w:rsid w:val="00C9678C"/>
    <w:rsid w:val="00CA21E4"/>
    <w:rsid w:val="00CC146C"/>
    <w:rsid w:val="00CC2466"/>
    <w:rsid w:val="00CD4D4D"/>
    <w:rsid w:val="00CE7BF4"/>
    <w:rsid w:val="00D06AFC"/>
    <w:rsid w:val="00D1641F"/>
    <w:rsid w:val="00D218C1"/>
    <w:rsid w:val="00D46B3C"/>
    <w:rsid w:val="00D60836"/>
    <w:rsid w:val="00D7026C"/>
    <w:rsid w:val="00D72074"/>
    <w:rsid w:val="00D73468"/>
    <w:rsid w:val="00D77938"/>
    <w:rsid w:val="00D82336"/>
    <w:rsid w:val="00D825BC"/>
    <w:rsid w:val="00D87378"/>
    <w:rsid w:val="00D9169E"/>
    <w:rsid w:val="00DA2D6D"/>
    <w:rsid w:val="00DA3738"/>
    <w:rsid w:val="00DC6F41"/>
    <w:rsid w:val="00DE71E6"/>
    <w:rsid w:val="00DF23FF"/>
    <w:rsid w:val="00DF53C7"/>
    <w:rsid w:val="00DF5FBE"/>
    <w:rsid w:val="00DF6474"/>
    <w:rsid w:val="00E02A6D"/>
    <w:rsid w:val="00E073E5"/>
    <w:rsid w:val="00E15186"/>
    <w:rsid w:val="00E30CFA"/>
    <w:rsid w:val="00E40FBB"/>
    <w:rsid w:val="00E74DF6"/>
    <w:rsid w:val="00E82A2C"/>
    <w:rsid w:val="00E964A0"/>
    <w:rsid w:val="00EA518F"/>
    <w:rsid w:val="00EC351B"/>
    <w:rsid w:val="00ED6B61"/>
    <w:rsid w:val="00EF5976"/>
    <w:rsid w:val="00F03B10"/>
    <w:rsid w:val="00F1526A"/>
    <w:rsid w:val="00F156F1"/>
    <w:rsid w:val="00F249A8"/>
    <w:rsid w:val="00F37969"/>
    <w:rsid w:val="00F658D7"/>
    <w:rsid w:val="00F66B71"/>
    <w:rsid w:val="00F76527"/>
    <w:rsid w:val="00F80D2B"/>
    <w:rsid w:val="00F95CC0"/>
    <w:rsid w:val="00F96EE1"/>
    <w:rsid w:val="00FB2A04"/>
    <w:rsid w:val="00FB4C3B"/>
    <w:rsid w:val="00FC17C6"/>
    <w:rsid w:val="00FD4BA5"/>
    <w:rsid w:val="00FE4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2835B008-A3BD-42D5-A8ED-DF1EC25A5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827"/>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paragraph" w:customStyle="1" w:styleId="Default">
    <w:name w:val="Default"/>
    <w:rsid w:val="00CC146C"/>
    <w:pPr>
      <w:widowControl w:val="0"/>
      <w:autoSpaceDE w:val="0"/>
      <w:autoSpaceDN w:val="0"/>
      <w:adjustRightInd w:val="0"/>
      <w:spacing w:after="0" w:line="240" w:lineRule="auto"/>
    </w:pPr>
    <w:rPr>
      <w:rFonts w:ascii="Vn Arial+ 3+ 1" w:eastAsia="Times New Roman" w:hAnsi="Vn Arial+ 3+ 1" w:cs="Times New Roman"/>
      <w:color w:val="000000"/>
      <w:sz w:val="24"/>
      <w:szCs w:val="24"/>
      <w:lang w:eastAsia="en-US"/>
    </w:rPr>
  </w:style>
  <w:style w:type="paragraph" w:customStyle="1" w:styleId="CM5">
    <w:name w:val="CM5"/>
    <w:basedOn w:val="Default"/>
    <w:next w:val="Default"/>
    <w:rsid w:val="00CC146C"/>
    <w:pPr>
      <w:spacing w:line="248" w:lineRule="atLeast"/>
    </w:pPr>
    <w:rPr>
      <w:color w:val="auto"/>
    </w:rPr>
  </w:style>
  <w:style w:type="paragraph" w:customStyle="1" w:styleId="CM7">
    <w:name w:val="CM7"/>
    <w:basedOn w:val="Default"/>
    <w:next w:val="Default"/>
    <w:rsid w:val="00CC146C"/>
    <w:pPr>
      <w:spacing w:line="246" w:lineRule="atLeast"/>
    </w:pPr>
    <w:rPr>
      <w:color w:val="auto"/>
    </w:rPr>
  </w:style>
  <w:style w:type="paragraph" w:customStyle="1" w:styleId="CM9">
    <w:name w:val="CM9"/>
    <w:basedOn w:val="Default"/>
    <w:next w:val="Default"/>
    <w:rsid w:val="00CC146C"/>
    <w:pPr>
      <w:spacing w:line="246" w:lineRule="atLeast"/>
    </w:pPr>
    <w:rPr>
      <w:color w:val="auto"/>
    </w:rPr>
  </w:style>
  <w:style w:type="paragraph" w:customStyle="1" w:styleId="CM12">
    <w:name w:val="CM12"/>
    <w:basedOn w:val="Default"/>
    <w:next w:val="Default"/>
    <w:rsid w:val="00CC146C"/>
    <w:pPr>
      <w:spacing w:line="246" w:lineRule="atLeast"/>
    </w:pPr>
    <w:rPr>
      <w:color w:val="auto"/>
    </w:rPr>
  </w:style>
  <w:style w:type="paragraph" w:customStyle="1" w:styleId="CM13">
    <w:name w:val="CM13"/>
    <w:basedOn w:val="Default"/>
    <w:next w:val="Default"/>
    <w:rsid w:val="00CC146C"/>
    <w:pPr>
      <w:spacing w:line="246" w:lineRule="atLeast"/>
    </w:pPr>
    <w:rPr>
      <w:color w:val="auto"/>
    </w:rPr>
  </w:style>
  <w:style w:type="paragraph" w:customStyle="1" w:styleId="CM15">
    <w:name w:val="CM15"/>
    <w:basedOn w:val="Default"/>
    <w:next w:val="Default"/>
    <w:rsid w:val="00CC146C"/>
    <w:pPr>
      <w:spacing w:line="246" w:lineRule="atLeast"/>
    </w:pPr>
    <w:rPr>
      <w:color w:val="auto"/>
    </w:rPr>
  </w:style>
  <w:style w:type="paragraph" w:customStyle="1" w:styleId="CM18">
    <w:name w:val="CM18"/>
    <w:basedOn w:val="Default"/>
    <w:next w:val="Default"/>
    <w:rsid w:val="00CC146C"/>
    <w:rPr>
      <w:color w:val="auto"/>
    </w:rPr>
  </w:style>
  <w:style w:type="paragraph" w:customStyle="1" w:styleId="CM1">
    <w:name w:val="CM1"/>
    <w:basedOn w:val="Default"/>
    <w:next w:val="Default"/>
    <w:rsid w:val="00CC146C"/>
    <w:pPr>
      <w:spacing w:line="296" w:lineRule="atLeast"/>
    </w:pPr>
    <w:rPr>
      <w:color w:val="auto"/>
    </w:rPr>
  </w:style>
  <w:style w:type="paragraph" w:customStyle="1" w:styleId="CM2">
    <w:name w:val="CM2"/>
    <w:basedOn w:val="Default"/>
    <w:next w:val="Default"/>
    <w:rsid w:val="00CC146C"/>
    <w:pPr>
      <w:spacing w:line="296" w:lineRule="atLeast"/>
    </w:pPr>
    <w:rPr>
      <w:color w:val="auto"/>
    </w:rPr>
  </w:style>
  <w:style w:type="paragraph" w:customStyle="1" w:styleId="CM10">
    <w:name w:val="CM10"/>
    <w:basedOn w:val="Default"/>
    <w:next w:val="Default"/>
    <w:rsid w:val="00CC146C"/>
    <w:pPr>
      <w:spacing w:line="246" w:lineRule="atLeast"/>
    </w:pPr>
    <w:rPr>
      <w:rFonts w:ascii="Vn Arial+ 4+ 1" w:hAnsi="Vn Arial+ 4+ 1" w:cs="Vn Arial+ 4+ 1"/>
      <w:color w:val="auto"/>
    </w:rPr>
  </w:style>
  <w:style w:type="paragraph" w:customStyle="1" w:styleId="CM16">
    <w:name w:val="CM16"/>
    <w:basedOn w:val="Default"/>
    <w:next w:val="Default"/>
    <w:rsid w:val="00CC146C"/>
    <w:pPr>
      <w:spacing w:line="248" w:lineRule="atLeast"/>
    </w:pPr>
    <w:rPr>
      <w:rFonts w:ascii="Vn Arial+ 4+ 1" w:hAnsi="Vn Arial+ 4+ 1" w:cs="Vn Arial+ 4+ 1"/>
      <w:color w:val="auto"/>
    </w:rPr>
  </w:style>
  <w:style w:type="paragraph" w:customStyle="1" w:styleId="CM19">
    <w:name w:val="CM19"/>
    <w:basedOn w:val="Default"/>
    <w:next w:val="Default"/>
    <w:rsid w:val="00CC146C"/>
    <w:pPr>
      <w:spacing w:line="236" w:lineRule="atLeast"/>
    </w:pPr>
    <w:rPr>
      <w:rFonts w:ascii="Vn Arial+ 4+ 1" w:hAnsi="Vn Arial+ 4+ 1" w:cs="Vn Arial+ 4+ 1"/>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557929451">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77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D0422-B8B9-4A28-9D02-80FAACF38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9</Pages>
  <Words>1408</Words>
  <Characters>8027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Dang Le Phan Danh</cp:lastModifiedBy>
  <cp:revision>4</cp:revision>
  <cp:lastPrinted>2019-02-16T04:22:00Z</cp:lastPrinted>
  <dcterms:created xsi:type="dcterms:W3CDTF">2019-02-16T05:26:00Z</dcterms:created>
  <dcterms:modified xsi:type="dcterms:W3CDTF">2019-02-16T06:39:00Z</dcterms:modified>
</cp:coreProperties>
</file>